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995EC" w14:textId="57833174" w:rsidR="00FF79A2" w:rsidRDefault="00FF79A2" w:rsidP="008F0EAD">
      <w:pPr>
        <w:tabs>
          <w:tab w:val="left" w:pos="993"/>
        </w:tabs>
        <w:jc w:val="both"/>
      </w:pPr>
      <w:r w:rsidRPr="006D552F">
        <w:rPr>
          <w:sz w:val="18"/>
          <w:szCs w:val="18"/>
        </w:rPr>
        <w:br/>
      </w:r>
    </w:p>
    <w:p w14:paraId="2E39C53E" w14:textId="0553566F" w:rsidR="00124F18" w:rsidRDefault="00124F18" w:rsidP="008F0EAD">
      <w:pPr>
        <w:tabs>
          <w:tab w:val="left" w:pos="993"/>
        </w:tabs>
        <w:jc w:val="both"/>
      </w:pPr>
    </w:p>
    <w:p w14:paraId="25B28055" w14:textId="4BF20F3A" w:rsidR="00124F18" w:rsidRDefault="00124F18" w:rsidP="008F0EAD">
      <w:pPr>
        <w:tabs>
          <w:tab w:val="left" w:pos="993"/>
        </w:tabs>
        <w:jc w:val="both"/>
      </w:pPr>
    </w:p>
    <w:p w14:paraId="203EEF73" w14:textId="77777777" w:rsidR="00124F18" w:rsidRPr="0064598E" w:rsidRDefault="00124F18" w:rsidP="00E72CCB">
      <w:pPr>
        <w:tabs>
          <w:tab w:val="left" w:pos="993"/>
        </w:tabs>
        <w:spacing w:after="240"/>
        <w:jc w:val="both"/>
      </w:pPr>
    </w:p>
    <w:p w14:paraId="1AC29157" w14:textId="77777777" w:rsidR="007A2A7A" w:rsidRDefault="007A2A7A" w:rsidP="00E72CCB">
      <w:pPr>
        <w:jc w:val="center"/>
        <w:rPr>
          <w:b/>
          <w:sz w:val="32"/>
          <w:szCs w:val="32"/>
        </w:rPr>
      </w:pPr>
      <w:bookmarkStart w:id="0" w:name="_Toc30005408"/>
      <w:bookmarkStart w:id="1" w:name="_Toc30604763"/>
    </w:p>
    <w:bookmarkEnd w:id="0"/>
    <w:bookmarkEnd w:id="1"/>
    <w:p w14:paraId="2A778DED" w14:textId="02A694D8" w:rsidR="004E2CC6" w:rsidRPr="004E2CC6" w:rsidRDefault="004E2CC6" w:rsidP="004E2CC6">
      <w:pPr>
        <w:spacing w:before="100" w:beforeAutospacing="1" w:after="100" w:afterAutospacing="1"/>
        <w:jc w:val="center"/>
        <w:rPr>
          <w:rFonts w:eastAsia="Times New Roman" w:cs="Times New Roman"/>
          <w:sz w:val="32"/>
          <w:szCs w:val="32"/>
          <w:lang w:eastAsia="de-DE"/>
        </w:rPr>
      </w:pPr>
      <w:r>
        <w:rPr>
          <w:rFonts w:eastAsia="Times New Roman" w:cs="Times New Roman"/>
          <w:b/>
          <w:bCs/>
          <w:sz w:val="32"/>
          <w:szCs w:val="32"/>
          <w:lang w:eastAsia="de-DE"/>
        </w:rPr>
        <w:t xml:space="preserve">Beispiel </w:t>
      </w:r>
      <w:r w:rsidRPr="004E2CC6">
        <w:rPr>
          <w:rFonts w:eastAsia="Times New Roman" w:cs="Times New Roman"/>
          <w:b/>
          <w:bCs/>
          <w:sz w:val="32"/>
          <w:szCs w:val="32"/>
          <w:lang w:eastAsia="de-DE"/>
        </w:rPr>
        <w:t>Handreichung für Lehrende zum Erstkontakt mit Kooperationspartner:innen in projektorientierten Lehrveranstaltungen</w:t>
      </w:r>
      <w:r>
        <w:rPr>
          <w:rFonts w:eastAsia="Times New Roman" w:cs="Times New Roman"/>
          <w:b/>
          <w:bCs/>
          <w:sz w:val="32"/>
          <w:szCs w:val="32"/>
          <w:lang w:eastAsia="de-DE"/>
        </w:rPr>
        <w:t xml:space="preserve"> und Seminaren</w:t>
      </w:r>
    </w:p>
    <w:p w14:paraId="478C9417" w14:textId="77777777" w:rsidR="004E2CC6" w:rsidRPr="004E2CC6" w:rsidRDefault="004E2CC6" w:rsidP="004E2CC6">
      <w:pPr>
        <w:spacing w:before="100" w:beforeAutospacing="1" w:after="100" w:afterAutospacing="1"/>
        <w:rPr>
          <w:rFonts w:eastAsia="Times New Roman" w:cs="Times New Roman"/>
          <w:lang w:eastAsia="de-DE"/>
        </w:rPr>
      </w:pPr>
      <w:r w:rsidRPr="004E2CC6">
        <w:rPr>
          <w:rFonts w:eastAsia="Times New Roman" w:cs="Times New Roman"/>
          <w:lang w:eastAsia="de-DE"/>
        </w:rPr>
        <w:t>Diese Handreichung richtet sich an Lehrende, die im Rahmen projektorientierter Lehrveranstaltungen oder Seminare mit externen Kooperationspartner:innen zusammenarbeiten. Sie bietet eine Unterstützung hinsichtlich der Vorgehensweise und der Inhalte beim Erstkontakt mit Partnerorganisationen.</w:t>
      </w:r>
    </w:p>
    <w:p w14:paraId="771A0BC5" w14:textId="77777777" w:rsidR="004E2CC6" w:rsidRPr="004E2CC6" w:rsidRDefault="004E2CC6" w:rsidP="004E2CC6">
      <w:pPr>
        <w:spacing w:before="100" w:beforeAutospacing="1" w:after="100" w:afterAutospacing="1"/>
        <w:rPr>
          <w:rFonts w:eastAsia="Times New Roman" w:cs="Times New Roman"/>
          <w:lang w:eastAsia="de-DE"/>
        </w:rPr>
      </w:pPr>
      <w:r w:rsidRPr="004E2CC6">
        <w:rPr>
          <w:rFonts w:eastAsia="Times New Roman" w:cs="Times New Roman"/>
          <w:lang w:eastAsia="de-DE"/>
        </w:rPr>
        <w:t xml:space="preserve">Im ersten Teil finden Sie die </w:t>
      </w:r>
      <w:r w:rsidRPr="004E2CC6">
        <w:rPr>
          <w:rFonts w:eastAsia="Times New Roman" w:cs="Times New Roman"/>
          <w:b/>
          <w:bCs/>
          <w:lang w:eastAsia="de-DE"/>
        </w:rPr>
        <w:t>„Checkliste für Lehrende zum Erstkontakt mit Kooperationspartner:innen“</w:t>
      </w:r>
      <w:r w:rsidRPr="004E2CC6">
        <w:rPr>
          <w:rFonts w:eastAsia="Times New Roman" w:cs="Times New Roman"/>
          <w:lang w:eastAsia="de-DE"/>
        </w:rPr>
        <w:t>, die Sie bei einem ersten, persönlichen Gespräch mit dem/der Kooperationspartner:in nutzen können. Die Checkliste soll sicherstellen, dass alle wichtigen Aspekte zur jeweiligen Lehrveranstaltung und dem geplanten Projekt frühzeitig angesprochen werden.</w:t>
      </w:r>
    </w:p>
    <w:p w14:paraId="3D428777" w14:textId="77777777" w:rsidR="004E2CC6" w:rsidRPr="004E2CC6" w:rsidRDefault="004E2CC6" w:rsidP="004E2CC6">
      <w:pPr>
        <w:spacing w:before="100" w:beforeAutospacing="1" w:after="100" w:afterAutospacing="1"/>
        <w:rPr>
          <w:rFonts w:eastAsia="Times New Roman" w:cs="Times New Roman"/>
          <w:lang w:eastAsia="de-DE"/>
        </w:rPr>
      </w:pPr>
      <w:r w:rsidRPr="004E2CC6">
        <w:rPr>
          <w:rFonts w:eastAsia="Times New Roman" w:cs="Times New Roman"/>
          <w:lang w:eastAsia="de-DE"/>
        </w:rPr>
        <w:t xml:space="preserve">Im zweiten Teil werden die Punkte aus der Checkliste </w:t>
      </w:r>
      <w:r w:rsidRPr="004E2CC6">
        <w:rPr>
          <w:rFonts w:eastAsia="Times New Roman" w:cs="Times New Roman"/>
          <w:b/>
          <w:bCs/>
          <w:lang w:eastAsia="de-DE"/>
        </w:rPr>
        <w:t>ausführlicher dargestellt</w:t>
      </w:r>
      <w:r w:rsidRPr="004E2CC6">
        <w:rPr>
          <w:rFonts w:eastAsia="Times New Roman" w:cs="Times New Roman"/>
          <w:lang w:eastAsia="de-DE"/>
        </w:rPr>
        <w:t>. Hier finden Sie weiterführende Hinweise und Praxistipps, die sowohl auf den Erfahrungsschatz von Lehrenden und Studierenden als auch auf das Feedback von Kooperationspartner:innen aus vergangenen Projekten zurückgehen. Dieser Abschnitt richtet sich vor allem an Personen, die sich vertiefend mit den Hintergründen und Details der im ersten Teil aufgeführten Punkte beschäftigen möchten.</w:t>
      </w:r>
    </w:p>
    <w:p w14:paraId="6C58E140" w14:textId="7A184B26" w:rsidR="00124F18" w:rsidRDefault="00124F18" w:rsidP="008F0EAD">
      <w:pPr>
        <w:jc w:val="both"/>
      </w:pPr>
      <w:r>
        <w:t>Die</w:t>
      </w:r>
      <w:r w:rsidR="00FF6E14">
        <w:t xml:space="preserve"> Handreichung gliedert sich </w:t>
      </w:r>
      <w:r w:rsidR="009A56DD">
        <w:t xml:space="preserve">dabei </w:t>
      </w:r>
      <w:r w:rsidR="007D3E66">
        <w:t xml:space="preserve">wie folgt: </w:t>
      </w:r>
    </w:p>
    <w:sdt>
      <w:sdtPr>
        <w:rPr>
          <w:rFonts w:ascii="TheSans UHH" w:eastAsiaTheme="minorHAnsi" w:hAnsi="TheSans UHH" w:cstheme="minorBidi"/>
          <w:color w:val="auto"/>
          <w:sz w:val="22"/>
          <w:szCs w:val="22"/>
          <w:lang w:eastAsia="en-US"/>
        </w:rPr>
        <w:id w:val="753557461"/>
        <w:docPartObj>
          <w:docPartGallery w:val="Table of Contents"/>
          <w:docPartUnique/>
        </w:docPartObj>
      </w:sdtPr>
      <w:sdtEndPr>
        <w:rPr>
          <w:b/>
          <w:bCs/>
        </w:rPr>
      </w:sdtEndPr>
      <w:sdtContent>
        <w:p w14:paraId="5079F143" w14:textId="4BF49C67" w:rsidR="00383176" w:rsidRDefault="00383176" w:rsidP="008F0EAD">
          <w:pPr>
            <w:pStyle w:val="Inhaltsverzeichnisberschrift"/>
            <w:jc w:val="both"/>
          </w:pPr>
        </w:p>
        <w:p w14:paraId="1E6C249F" w14:textId="3F0BCCC7" w:rsidR="00F66F6E" w:rsidRDefault="00383176">
          <w:pPr>
            <w:pStyle w:val="Verzeichnis1"/>
            <w:rPr>
              <w:rFonts w:asciiTheme="minorHAnsi" w:eastAsiaTheme="minorEastAsia" w:hAnsiTheme="minorHAnsi"/>
              <w:noProof/>
              <w:lang w:eastAsia="de-DE"/>
            </w:rPr>
          </w:pPr>
          <w:r>
            <w:fldChar w:fldCharType="begin"/>
          </w:r>
          <w:r>
            <w:instrText xml:space="preserve"> TOC \o "1-3" \h \z \u </w:instrText>
          </w:r>
          <w:r>
            <w:fldChar w:fldCharType="separate"/>
          </w:r>
          <w:hyperlink w:anchor="_Toc157088957" w:history="1">
            <w:r w:rsidR="00F66F6E" w:rsidRPr="00206F0C">
              <w:rPr>
                <w:rStyle w:val="Hyperlink"/>
                <w:noProof/>
              </w:rPr>
              <w:t>I. Checkliste für Lehrende zum Erstkontakt mit Kooperationspartner:innen</w:t>
            </w:r>
            <w:r w:rsidR="00F66F6E">
              <w:rPr>
                <w:noProof/>
                <w:webHidden/>
              </w:rPr>
              <w:tab/>
            </w:r>
            <w:r w:rsidR="00F66F6E">
              <w:rPr>
                <w:noProof/>
                <w:webHidden/>
              </w:rPr>
              <w:fldChar w:fldCharType="begin"/>
            </w:r>
            <w:r w:rsidR="00F66F6E">
              <w:rPr>
                <w:noProof/>
                <w:webHidden/>
              </w:rPr>
              <w:instrText xml:space="preserve"> PAGEREF _Toc157088957 \h </w:instrText>
            </w:r>
            <w:r w:rsidR="00F66F6E">
              <w:rPr>
                <w:noProof/>
                <w:webHidden/>
              </w:rPr>
            </w:r>
            <w:r w:rsidR="00F66F6E">
              <w:rPr>
                <w:noProof/>
                <w:webHidden/>
              </w:rPr>
              <w:fldChar w:fldCharType="separate"/>
            </w:r>
            <w:r w:rsidR="00F66F6E">
              <w:rPr>
                <w:noProof/>
                <w:webHidden/>
              </w:rPr>
              <w:t>2</w:t>
            </w:r>
            <w:r w:rsidR="00F66F6E">
              <w:rPr>
                <w:noProof/>
                <w:webHidden/>
              </w:rPr>
              <w:fldChar w:fldCharType="end"/>
            </w:r>
          </w:hyperlink>
        </w:p>
        <w:p w14:paraId="35C5B743" w14:textId="6A952EDB" w:rsidR="00F66F6E" w:rsidRDefault="00E90B0A">
          <w:pPr>
            <w:pStyle w:val="Verzeichnis1"/>
            <w:rPr>
              <w:rFonts w:asciiTheme="minorHAnsi" w:eastAsiaTheme="minorEastAsia" w:hAnsiTheme="minorHAnsi"/>
              <w:noProof/>
              <w:lang w:eastAsia="de-DE"/>
            </w:rPr>
          </w:pPr>
          <w:hyperlink w:anchor="_Toc157088958" w:history="1">
            <w:r w:rsidR="00F66F6E" w:rsidRPr="00206F0C">
              <w:rPr>
                <w:rStyle w:val="Hyperlink"/>
                <w:noProof/>
              </w:rPr>
              <w:t>II.</w:t>
            </w:r>
            <w:r w:rsidR="00F66F6E">
              <w:rPr>
                <w:rFonts w:asciiTheme="minorHAnsi" w:eastAsiaTheme="minorEastAsia" w:hAnsiTheme="minorHAnsi"/>
                <w:noProof/>
                <w:lang w:eastAsia="de-DE"/>
              </w:rPr>
              <w:tab/>
            </w:r>
            <w:r w:rsidR="00F66F6E" w:rsidRPr="00206F0C">
              <w:rPr>
                <w:rStyle w:val="Hyperlink"/>
                <w:noProof/>
              </w:rPr>
              <w:t>Zusätzliche Informationen zum Erstkontakt mit Kooperationspartner:innen</w:t>
            </w:r>
            <w:r w:rsidR="00F66F6E">
              <w:rPr>
                <w:noProof/>
                <w:webHidden/>
              </w:rPr>
              <w:tab/>
            </w:r>
            <w:r w:rsidR="00F66F6E">
              <w:rPr>
                <w:noProof/>
                <w:webHidden/>
              </w:rPr>
              <w:fldChar w:fldCharType="begin"/>
            </w:r>
            <w:r w:rsidR="00F66F6E">
              <w:rPr>
                <w:noProof/>
                <w:webHidden/>
              </w:rPr>
              <w:instrText xml:space="preserve"> PAGEREF _Toc157088958 \h </w:instrText>
            </w:r>
            <w:r w:rsidR="00F66F6E">
              <w:rPr>
                <w:noProof/>
                <w:webHidden/>
              </w:rPr>
            </w:r>
            <w:r w:rsidR="00F66F6E">
              <w:rPr>
                <w:noProof/>
                <w:webHidden/>
              </w:rPr>
              <w:fldChar w:fldCharType="separate"/>
            </w:r>
            <w:r w:rsidR="00F66F6E">
              <w:rPr>
                <w:noProof/>
                <w:webHidden/>
              </w:rPr>
              <w:t>3</w:t>
            </w:r>
            <w:r w:rsidR="00F66F6E">
              <w:rPr>
                <w:noProof/>
                <w:webHidden/>
              </w:rPr>
              <w:fldChar w:fldCharType="end"/>
            </w:r>
          </w:hyperlink>
        </w:p>
        <w:p w14:paraId="7D145476" w14:textId="31BAFBE3" w:rsidR="00F66F6E" w:rsidRDefault="00E90B0A">
          <w:pPr>
            <w:pStyle w:val="Verzeichnis3"/>
            <w:tabs>
              <w:tab w:val="left" w:pos="880"/>
              <w:tab w:val="right" w:leader="dot" w:pos="8948"/>
            </w:tabs>
            <w:rPr>
              <w:rFonts w:asciiTheme="minorHAnsi" w:eastAsiaTheme="minorEastAsia" w:hAnsiTheme="minorHAnsi"/>
              <w:noProof/>
              <w:lang w:eastAsia="de-DE"/>
            </w:rPr>
          </w:pPr>
          <w:hyperlink w:anchor="_Toc157088959" w:history="1">
            <w:r w:rsidR="00F66F6E" w:rsidRPr="00206F0C">
              <w:rPr>
                <w:rStyle w:val="Hyperlink"/>
                <w:noProof/>
              </w:rPr>
              <w:t>1.</w:t>
            </w:r>
            <w:r w:rsidR="00F66F6E">
              <w:rPr>
                <w:rFonts w:asciiTheme="minorHAnsi" w:eastAsiaTheme="minorEastAsia" w:hAnsiTheme="minorHAnsi"/>
                <w:noProof/>
                <w:lang w:eastAsia="de-DE"/>
              </w:rPr>
              <w:tab/>
            </w:r>
            <w:r w:rsidR="00F66F6E" w:rsidRPr="00206F0C">
              <w:rPr>
                <w:rStyle w:val="Hyperlink"/>
                <w:noProof/>
              </w:rPr>
              <w:t>Vorbereitung: Auswahl und Terminvereinbarung</w:t>
            </w:r>
            <w:r w:rsidR="00F66F6E">
              <w:rPr>
                <w:noProof/>
                <w:webHidden/>
              </w:rPr>
              <w:tab/>
            </w:r>
            <w:r w:rsidR="00F66F6E">
              <w:rPr>
                <w:noProof/>
                <w:webHidden/>
              </w:rPr>
              <w:fldChar w:fldCharType="begin"/>
            </w:r>
            <w:r w:rsidR="00F66F6E">
              <w:rPr>
                <w:noProof/>
                <w:webHidden/>
              </w:rPr>
              <w:instrText xml:space="preserve"> PAGEREF _Toc157088959 \h </w:instrText>
            </w:r>
            <w:r w:rsidR="00F66F6E">
              <w:rPr>
                <w:noProof/>
                <w:webHidden/>
              </w:rPr>
            </w:r>
            <w:r w:rsidR="00F66F6E">
              <w:rPr>
                <w:noProof/>
                <w:webHidden/>
              </w:rPr>
              <w:fldChar w:fldCharType="separate"/>
            </w:r>
            <w:r w:rsidR="00F66F6E">
              <w:rPr>
                <w:noProof/>
                <w:webHidden/>
              </w:rPr>
              <w:t>3</w:t>
            </w:r>
            <w:r w:rsidR="00F66F6E">
              <w:rPr>
                <w:noProof/>
                <w:webHidden/>
              </w:rPr>
              <w:fldChar w:fldCharType="end"/>
            </w:r>
          </w:hyperlink>
        </w:p>
        <w:p w14:paraId="0FF92BE1" w14:textId="1A7CB982" w:rsidR="00F66F6E" w:rsidRDefault="00E90B0A">
          <w:pPr>
            <w:pStyle w:val="Verzeichnis3"/>
            <w:tabs>
              <w:tab w:val="left" w:pos="880"/>
              <w:tab w:val="right" w:leader="dot" w:pos="8948"/>
            </w:tabs>
            <w:rPr>
              <w:rFonts w:asciiTheme="minorHAnsi" w:eastAsiaTheme="minorEastAsia" w:hAnsiTheme="minorHAnsi"/>
              <w:noProof/>
              <w:lang w:eastAsia="de-DE"/>
            </w:rPr>
          </w:pPr>
          <w:hyperlink w:anchor="_Toc157088960" w:history="1">
            <w:r w:rsidR="00F66F6E" w:rsidRPr="00206F0C">
              <w:rPr>
                <w:rStyle w:val="Hyperlink"/>
                <w:noProof/>
              </w:rPr>
              <w:t>2.</w:t>
            </w:r>
            <w:r w:rsidR="00F66F6E">
              <w:rPr>
                <w:rFonts w:asciiTheme="minorHAnsi" w:eastAsiaTheme="minorEastAsia" w:hAnsiTheme="minorHAnsi"/>
                <w:noProof/>
                <w:lang w:eastAsia="de-DE"/>
              </w:rPr>
              <w:tab/>
            </w:r>
            <w:r w:rsidR="00F66F6E" w:rsidRPr="00206F0C">
              <w:rPr>
                <w:rStyle w:val="Hyperlink"/>
                <w:noProof/>
              </w:rPr>
              <w:t>Gesprächsinhalte</w:t>
            </w:r>
            <w:r w:rsidR="00F66F6E">
              <w:rPr>
                <w:noProof/>
                <w:webHidden/>
              </w:rPr>
              <w:tab/>
            </w:r>
            <w:r w:rsidR="00F66F6E">
              <w:rPr>
                <w:noProof/>
                <w:webHidden/>
              </w:rPr>
              <w:fldChar w:fldCharType="begin"/>
            </w:r>
            <w:r w:rsidR="00F66F6E">
              <w:rPr>
                <w:noProof/>
                <w:webHidden/>
              </w:rPr>
              <w:instrText xml:space="preserve"> PAGEREF _Toc157088960 \h </w:instrText>
            </w:r>
            <w:r w:rsidR="00F66F6E">
              <w:rPr>
                <w:noProof/>
                <w:webHidden/>
              </w:rPr>
            </w:r>
            <w:r w:rsidR="00F66F6E">
              <w:rPr>
                <w:noProof/>
                <w:webHidden/>
              </w:rPr>
              <w:fldChar w:fldCharType="separate"/>
            </w:r>
            <w:r w:rsidR="00F66F6E">
              <w:rPr>
                <w:noProof/>
                <w:webHidden/>
              </w:rPr>
              <w:t>3</w:t>
            </w:r>
            <w:r w:rsidR="00F66F6E">
              <w:rPr>
                <w:noProof/>
                <w:webHidden/>
              </w:rPr>
              <w:fldChar w:fldCharType="end"/>
            </w:r>
          </w:hyperlink>
        </w:p>
        <w:p w14:paraId="651517B3" w14:textId="6470865A"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1" w:history="1">
            <w:r w:rsidR="00F66F6E" w:rsidRPr="00206F0C">
              <w:rPr>
                <w:rStyle w:val="Hyperlink"/>
                <w:noProof/>
              </w:rPr>
              <w:t>2.1</w:t>
            </w:r>
            <w:r w:rsidR="00F66F6E">
              <w:rPr>
                <w:rFonts w:asciiTheme="minorHAnsi" w:eastAsiaTheme="minorEastAsia" w:hAnsiTheme="minorHAnsi"/>
                <w:noProof/>
                <w:lang w:eastAsia="de-DE"/>
              </w:rPr>
              <w:tab/>
            </w:r>
            <w:r w:rsidR="00F66F6E" w:rsidRPr="00206F0C">
              <w:rPr>
                <w:rStyle w:val="Hyperlink"/>
                <w:noProof/>
              </w:rPr>
              <w:t>Klärung der Rahmenbedingungen und Leistungsangebote</w:t>
            </w:r>
            <w:r w:rsidR="00F66F6E">
              <w:rPr>
                <w:noProof/>
                <w:webHidden/>
              </w:rPr>
              <w:tab/>
            </w:r>
            <w:r w:rsidR="00F66F6E">
              <w:rPr>
                <w:noProof/>
                <w:webHidden/>
              </w:rPr>
              <w:fldChar w:fldCharType="begin"/>
            </w:r>
            <w:r w:rsidR="00F66F6E">
              <w:rPr>
                <w:noProof/>
                <w:webHidden/>
              </w:rPr>
              <w:instrText xml:space="preserve"> PAGEREF _Toc157088961 \h </w:instrText>
            </w:r>
            <w:r w:rsidR="00F66F6E">
              <w:rPr>
                <w:noProof/>
                <w:webHidden/>
              </w:rPr>
            </w:r>
            <w:r w:rsidR="00F66F6E">
              <w:rPr>
                <w:noProof/>
                <w:webHidden/>
              </w:rPr>
              <w:fldChar w:fldCharType="separate"/>
            </w:r>
            <w:r w:rsidR="00F66F6E">
              <w:rPr>
                <w:noProof/>
                <w:webHidden/>
              </w:rPr>
              <w:t>3</w:t>
            </w:r>
            <w:r w:rsidR="00F66F6E">
              <w:rPr>
                <w:noProof/>
                <w:webHidden/>
              </w:rPr>
              <w:fldChar w:fldCharType="end"/>
            </w:r>
          </w:hyperlink>
        </w:p>
        <w:p w14:paraId="753B1A5F" w14:textId="4DF50D5A"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2" w:history="1">
            <w:r w:rsidR="00F66F6E" w:rsidRPr="00206F0C">
              <w:rPr>
                <w:rStyle w:val="Hyperlink"/>
                <w:noProof/>
              </w:rPr>
              <w:t>2.2</w:t>
            </w:r>
            <w:r w:rsidR="00F66F6E">
              <w:rPr>
                <w:rFonts w:asciiTheme="minorHAnsi" w:eastAsiaTheme="minorEastAsia" w:hAnsiTheme="minorHAnsi"/>
                <w:noProof/>
                <w:lang w:eastAsia="de-DE"/>
              </w:rPr>
              <w:tab/>
            </w:r>
            <w:r w:rsidR="00F66F6E" w:rsidRPr="00206F0C">
              <w:rPr>
                <w:rStyle w:val="Hyperlink"/>
                <w:noProof/>
              </w:rPr>
              <w:t>Aufbau, Konzept und Lernziel des Kurses</w:t>
            </w:r>
            <w:r w:rsidR="00F66F6E">
              <w:rPr>
                <w:noProof/>
                <w:webHidden/>
              </w:rPr>
              <w:tab/>
            </w:r>
            <w:r w:rsidR="00F66F6E">
              <w:rPr>
                <w:noProof/>
                <w:webHidden/>
              </w:rPr>
              <w:fldChar w:fldCharType="begin"/>
            </w:r>
            <w:r w:rsidR="00F66F6E">
              <w:rPr>
                <w:noProof/>
                <w:webHidden/>
              </w:rPr>
              <w:instrText xml:space="preserve"> PAGEREF _Toc157088962 \h </w:instrText>
            </w:r>
            <w:r w:rsidR="00F66F6E">
              <w:rPr>
                <w:noProof/>
                <w:webHidden/>
              </w:rPr>
            </w:r>
            <w:r w:rsidR="00F66F6E">
              <w:rPr>
                <w:noProof/>
                <w:webHidden/>
              </w:rPr>
              <w:fldChar w:fldCharType="separate"/>
            </w:r>
            <w:r w:rsidR="00F66F6E">
              <w:rPr>
                <w:noProof/>
                <w:webHidden/>
              </w:rPr>
              <w:t>3</w:t>
            </w:r>
            <w:r w:rsidR="00F66F6E">
              <w:rPr>
                <w:noProof/>
                <w:webHidden/>
              </w:rPr>
              <w:fldChar w:fldCharType="end"/>
            </w:r>
          </w:hyperlink>
        </w:p>
        <w:p w14:paraId="776FA160" w14:textId="39D172DC"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3" w:history="1">
            <w:r w:rsidR="00F66F6E" w:rsidRPr="00206F0C">
              <w:rPr>
                <w:rStyle w:val="Hyperlink"/>
                <w:noProof/>
              </w:rPr>
              <w:t>2.3</w:t>
            </w:r>
            <w:r w:rsidR="00F66F6E">
              <w:rPr>
                <w:rFonts w:asciiTheme="minorHAnsi" w:eastAsiaTheme="minorEastAsia" w:hAnsiTheme="minorHAnsi"/>
                <w:noProof/>
                <w:lang w:eastAsia="de-DE"/>
              </w:rPr>
              <w:tab/>
            </w:r>
            <w:r w:rsidR="00F66F6E" w:rsidRPr="00206F0C">
              <w:rPr>
                <w:rStyle w:val="Hyperlink"/>
                <w:noProof/>
              </w:rPr>
              <w:t>Zeitlicher Ablauf und Termine</w:t>
            </w:r>
            <w:r w:rsidR="00F66F6E">
              <w:rPr>
                <w:noProof/>
                <w:webHidden/>
              </w:rPr>
              <w:tab/>
            </w:r>
            <w:r w:rsidR="00F66F6E">
              <w:rPr>
                <w:noProof/>
                <w:webHidden/>
              </w:rPr>
              <w:fldChar w:fldCharType="begin"/>
            </w:r>
            <w:r w:rsidR="00F66F6E">
              <w:rPr>
                <w:noProof/>
                <w:webHidden/>
              </w:rPr>
              <w:instrText xml:space="preserve"> PAGEREF _Toc157088963 \h </w:instrText>
            </w:r>
            <w:r w:rsidR="00F66F6E">
              <w:rPr>
                <w:noProof/>
                <w:webHidden/>
              </w:rPr>
            </w:r>
            <w:r w:rsidR="00F66F6E">
              <w:rPr>
                <w:noProof/>
                <w:webHidden/>
              </w:rPr>
              <w:fldChar w:fldCharType="separate"/>
            </w:r>
            <w:r w:rsidR="00F66F6E">
              <w:rPr>
                <w:noProof/>
                <w:webHidden/>
              </w:rPr>
              <w:t>4</w:t>
            </w:r>
            <w:r w:rsidR="00F66F6E">
              <w:rPr>
                <w:noProof/>
                <w:webHidden/>
              </w:rPr>
              <w:fldChar w:fldCharType="end"/>
            </w:r>
          </w:hyperlink>
        </w:p>
        <w:p w14:paraId="108ECB40" w14:textId="1D940760"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4" w:history="1">
            <w:r w:rsidR="00F66F6E" w:rsidRPr="00206F0C">
              <w:rPr>
                <w:rStyle w:val="Hyperlink"/>
                <w:noProof/>
              </w:rPr>
              <w:t>2.4</w:t>
            </w:r>
            <w:r w:rsidR="00F66F6E">
              <w:rPr>
                <w:rFonts w:asciiTheme="minorHAnsi" w:eastAsiaTheme="minorEastAsia" w:hAnsiTheme="minorHAnsi"/>
                <w:noProof/>
                <w:lang w:eastAsia="de-DE"/>
              </w:rPr>
              <w:tab/>
            </w:r>
            <w:r w:rsidR="00F66F6E" w:rsidRPr="00206F0C">
              <w:rPr>
                <w:rStyle w:val="Hyperlink"/>
                <w:noProof/>
              </w:rPr>
              <w:t>Rolle der Lehrenden</w:t>
            </w:r>
            <w:r w:rsidR="00F66F6E">
              <w:rPr>
                <w:noProof/>
                <w:webHidden/>
              </w:rPr>
              <w:tab/>
            </w:r>
            <w:r w:rsidR="00F66F6E">
              <w:rPr>
                <w:noProof/>
                <w:webHidden/>
              </w:rPr>
              <w:fldChar w:fldCharType="begin"/>
            </w:r>
            <w:r w:rsidR="00F66F6E">
              <w:rPr>
                <w:noProof/>
                <w:webHidden/>
              </w:rPr>
              <w:instrText xml:space="preserve"> PAGEREF _Toc157088964 \h </w:instrText>
            </w:r>
            <w:r w:rsidR="00F66F6E">
              <w:rPr>
                <w:noProof/>
                <w:webHidden/>
              </w:rPr>
            </w:r>
            <w:r w:rsidR="00F66F6E">
              <w:rPr>
                <w:noProof/>
                <w:webHidden/>
              </w:rPr>
              <w:fldChar w:fldCharType="separate"/>
            </w:r>
            <w:r w:rsidR="00F66F6E">
              <w:rPr>
                <w:noProof/>
                <w:webHidden/>
              </w:rPr>
              <w:t>4</w:t>
            </w:r>
            <w:r w:rsidR="00F66F6E">
              <w:rPr>
                <w:noProof/>
                <w:webHidden/>
              </w:rPr>
              <w:fldChar w:fldCharType="end"/>
            </w:r>
          </w:hyperlink>
        </w:p>
        <w:p w14:paraId="511814F7" w14:textId="556C8478"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5" w:history="1">
            <w:r w:rsidR="00F66F6E" w:rsidRPr="00206F0C">
              <w:rPr>
                <w:rStyle w:val="Hyperlink"/>
                <w:noProof/>
              </w:rPr>
              <w:t>2.5</w:t>
            </w:r>
            <w:r w:rsidR="00F66F6E">
              <w:rPr>
                <w:rFonts w:asciiTheme="minorHAnsi" w:eastAsiaTheme="minorEastAsia" w:hAnsiTheme="minorHAnsi"/>
                <w:noProof/>
                <w:lang w:eastAsia="de-DE"/>
              </w:rPr>
              <w:tab/>
            </w:r>
            <w:r w:rsidR="00F66F6E" w:rsidRPr="00206F0C">
              <w:rPr>
                <w:rStyle w:val="Hyperlink"/>
                <w:noProof/>
              </w:rPr>
              <w:t>Rolle der Studierenden</w:t>
            </w:r>
            <w:r w:rsidR="00F66F6E">
              <w:rPr>
                <w:noProof/>
                <w:webHidden/>
              </w:rPr>
              <w:tab/>
            </w:r>
            <w:r w:rsidR="00F66F6E">
              <w:rPr>
                <w:noProof/>
                <w:webHidden/>
              </w:rPr>
              <w:fldChar w:fldCharType="begin"/>
            </w:r>
            <w:r w:rsidR="00F66F6E">
              <w:rPr>
                <w:noProof/>
                <w:webHidden/>
              </w:rPr>
              <w:instrText xml:space="preserve"> PAGEREF _Toc157088965 \h </w:instrText>
            </w:r>
            <w:r w:rsidR="00F66F6E">
              <w:rPr>
                <w:noProof/>
                <w:webHidden/>
              </w:rPr>
            </w:r>
            <w:r w:rsidR="00F66F6E">
              <w:rPr>
                <w:noProof/>
                <w:webHidden/>
              </w:rPr>
              <w:fldChar w:fldCharType="separate"/>
            </w:r>
            <w:r w:rsidR="00F66F6E">
              <w:rPr>
                <w:noProof/>
                <w:webHidden/>
              </w:rPr>
              <w:t>5</w:t>
            </w:r>
            <w:r w:rsidR="00F66F6E">
              <w:rPr>
                <w:noProof/>
                <w:webHidden/>
              </w:rPr>
              <w:fldChar w:fldCharType="end"/>
            </w:r>
          </w:hyperlink>
        </w:p>
        <w:p w14:paraId="23E922D8" w14:textId="50D22A82"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6" w:history="1">
            <w:r w:rsidR="00F66F6E" w:rsidRPr="00206F0C">
              <w:rPr>
                <w:rStyle w:val="Hyperlink"/>
                <w:noProof/>
              </w:rPr>
              <w:t>2.6</w:t>
            </w:r>
            <w:r w:rsidR="00F66F6E">
              <w:rPr>
                <w:rFonts w:asciiTheme="minorHAnsi" w:eastAsiaTheme="minorEastAsia" w:hAnsiTheme="minorHAnsi"/>
                <w:noProof/>
                <w:lang w:eastAsia="de-DE"/>
              </w:rPr>
              <w:tab/>
            </w:r>
            <w:r w:rsidR="00F66F6E" w:rsidRPr="00206F0C">
              <w:rPr>
                <w:rStyle w:val="Hyperlink"/>
                <w:noProof/>
              </w:rPr>
              <w:t>Rolle der Kooperationspartner:innen</w:t>
            </w:r>
            <w:r w:rsidR="00F66F6E">
              <w:rPr>
                <w:noProof/>
                <w:webHidden/>
              </w:rPr>
              <w:tab/>
            </w:r>
            <w:r w:rsidR="00F66F6E">
              <w:rPr>
                <w:noProof/>
                <w:webHidden/>
              </w:rPr>
              <w:fldChar w:fldCharType="begin"/>
            </w:r>
            <w:r w:rsidR="00F66F6E">
              <w:rPr>
                <w:noProof/>
                <w:webHidden/>
              </w:rPr>
              <w:instrText xml:space="preserve"> PAGEREF _Toc157088966 \h </w:instrText>
            </w:r>
            <w:r w:rsidR="00F66F6E">
              <w:rPr>
                <w:noProof/>
                <w:webHidden/>
              </w:rPr>
            </w:r>
            <w:r w:rsidR="00F66F6E">
              <w:rPr>
                <w:noProof/>
                <w:webHidden/>
              </w:rPr>
              <w:fldChar w:fldCharType="separate"/>
            </w:r>
            <w:r w:rsidR="00F66F6E">
              <w:rPr>
                <w:noProof/>
                <w:webHidden/>
              </w:rPr>
              <w:t>5</w:t>
            </w:r>
            <w:r w:rsidR="00F66F6E">
              <w:rPr>
                <w:noProof/>
                <w:webHidden/>
              </w:rPr>
              <w:fldChar w:fldCharType="end"/>
            </w:r>
          </w:hyperlink>
        </w:p>
        <w:p w14:paraId="5E43BAA5" w14:textId="0828E49A"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8" w:history="1">
            <w:r w:rsidR="00F66F6E" w:rsidRPr="00206F0C">
              <w:rPr>
                <w:rStyle w:val="Hyperlink"/>
                <w:noProof/>
              </w:rPr>
              <w:t>2.7</w:t>
            </w:r>
            <w:r w:rsidR="00F66F6E">
              <w:rPr>
                <w:rFonts w:asciiTheme="minorHAnsi" w:eastAsiaTheme="minorEastAsia" w:hAnsiTheme="minorHAnsi"/>
                <w:noProof/>
                <w:lang w:eastAsia="de-DE"/>
              </w:rPr>
              <w:tab/>
            </w:r>
            <w:r w:rsidR="00F66F6E" w:rsidRPr="00206F0C">
              <w:rPr>
                <w:rStyle w:val="Hyperlink"/>
                <w:noProof/>
              </w:rPr>
              <w:t>Spezifikation des Forschungsanliegens</w:t>
            </w:r>
            <w:r w:rsidR="00F66F6E">
              <w:rPr>
                <w:noProof/>
                <w:webHidden/>
              </w:rPr>
              <w:tab/>
            </w:r>
            <w:r w:rsidR="00F66F6E">
              <w:rPr>
                <w:noProof/>
                <w:webHidden/>
              </w:rPr>
              <w:fldChar w:fldCharType="begin"/>
            </w:r>
            <w:r w:rsidR="00F66F6E">
              <w:rPr>
                <w:noProof/>
                <w:webHidden/>
              </w:rPr>
              <w:instrText xml:space="preserve"> PAGEREF _Toc157088968 \h </w:instrText>
            </w:r>
            <w:r w:rsidR="00F66F6E">
              <w:rPr>
                <w:noProof/>
                <w:webHidden/>
              </w:rPr>
            </w:r>
            <w:r w:rsidR="00F66F6E">
              <w:rPr>
                <w:noProof/>
                <w:webHidden/>
              </w:rPr>
              <w:fldChar w:fldCharType="separate"/>
            </w:r>
            <w:r w:rsidR="00F66F6E">
              <w:rPr>
                <w:noProof/>
                <w:webHidden/>
              </w:rPr>
              <w:t>6</w:t>
            </w:r>
            <w:r w:rsidR="00F66F6E">
              <w:rPr>
                <w:noProof/>
                <w:webHidden/>
              </w:rPr>
              <w:fldChar w:fldCharType="end"/>
            </w:r>
          </w:hyperlink>
        </w:p>
        <w:p w14:paraId="675C46E6" w14:textId="70714032" w:rsidR="00F66F6E" w:rsidRDefault="00E90B0A">
          <w:pPr>
            <w:pStyle w:val="Verzeichnis3"/>
            <w:tabs>
              <w:tab w:val="left" w:pos="1100"/>
              <w:tab w:val="right" w:leader="dot" w:pos="8948"/>
            </w:tabs>
            <w:rPr>
              <w:rFonts w:asciiTheme="minorHAnsi" w:eastAsiaTheme="minorEastAsia" w:hAnsiTheme="minorHAnsi"/>
              <w:noProof/>
              <w:lang w:eastAsia="de-DE"/>
            </w:rPr>
          </w:pPr>
          <w:hyperlink w:anchor="_Toc157088969" w:history="1">
            <w:r w:rsidR="00F66F6E" w:rsidRPr="00206F0C">
              <w:rPr>
                <w:rStyle w:val="Hyperlink"/>
                <w:noProof/>
              </w:rPr>
              <w:t>2.8</w:t>
            </w:r>
            <w:r w:rsidR="00F66F6E">
              <w:rPr>
                <w:rFonts w:asciiTheme="minorHAnsi" w:eastAsiaTheme="minorEastAsia" w:hAnsiTheme="minorHAnsi"/>
                <w:noProof/>
                <w:lang w:eastAsia="de-DE"/>
              </w:rPr>
              <w:tab/>
            </w:r>
            <w:r w:rsidR="00F66F6E" w:rsidRPr="00206F0C">
              <w:rPr>
                <w:rStyle w:val="Hyperlink"/>
                <w:noProof/>
              </w:rPr>
              <w:t>Abschluss</w:t>
            </w:r>
            <w:r w:rsidR="00F66F6E">
              <w:rPr>
                <w:noProof/>
                <w:webHidden/>
              </w:rPr>
              <w:tab/>
            </w:r>
            <w:r w:rsidR="00F66F6E">
              <w:rPr>
                <w:noProof/>
                <w:webHidden/>
              </w:rPr>
              <w:fldChar w:fldCharType="begin"/>
            </w:r>
            <w:r w:rsidR="00F66F6E">
              <w:rPr>
                <w:noProof/>
                <w:webHidden/>
              </w:rPr>
              <w:instrText xml:space="preserve"> PAGEREF _Toc157088969 \h </w:instrText>
            </w:r>
            <w:r w:rsidR="00F66F6E">
              <w:rPr>
                <w:noProof/>
                <w:webHidden/>
              </w:rPr>
            </w:r>
            <w:r w:rsidR="00F66F6E">
              <w:rPr>
                <w:noProof/>
                <w:webHidden/>
              </w:rPr>
              <w:fldChar w:fldCharType="separate"/>
            </w:r>
            <w:r w:rsidR="00F66F6E">
              <w:rPr>
                <w:noProof/>
                <w:webHidden/>
              </w:rPr>
              <w:t>7</w:t>
            </w:r>
            <w:r w:rsidR="00F66F6E">
              <w:rPr>
                <w:noProof/>
                <w:webHidden/>
              </w:rPr>
              <w:fldChar w:fldCharType="end"/>
            </w:r>
          </w:hyperlink>
        </w:p>
        <w:p w14:paraId="0802ED08" w14:textId="13C8EE56" w:rsidR="00FF6E14" w:rsidRDefault="00383176" w:rsidP="00E72CCB">
          <w:pPr>
            <w:jc w:val="both"/>
          </w:pPr>
          <w:r>
            <w:rPr>
              <w:b/>
              <w:bCs/>
            </w:rPr>
            <w:fldChar w:fldCharType="end"/>
          </w:r>
        </w:p>
      </w:sdtContent>
    </w:sdt>
    <w:p w14:paraId="0EF49016" w14:textId="6D2D8A4D" w:rsidR="007D3E66" w:rsidRPr="009A56DD" w:rsidRDefault="009A56DD" w:rsidP="00E72CCB">
      <w:pPr>
        <w:pStyle w:val="berschrift1"/>
        <w:ind w:left="284" w:hanging="284"/>
      </w:pPr>
      <w:bookmarkStart w:id="2" w:name="_Toc157088957"/>
      <w:r>
        <w:t xml:space="preserve">I. </w:t>
      </w:r>
      <w:r w:rsidR="007D3E66" w:rsidRPr="00E72CCB">
        <w:rPr>
          <w:sz w:val="32"/>
        </w:rPr>
        <w:t>Checkliste für Lehrende zum Erstkontakt mit Kooperationspartner</w:t>
      </w:r>
      <w:r w:rsidR="00905685">
        <w:rPr>
          <w:sz w:val="32"/>
        </w:rPr>
        <w:t>:</w:t>
      </w:r>
      <w:r w:rsidR="007D3E66" w:rsidRPr="00E72CCB">
        <w:rPr>
          <w:sz w:val="32"/>
        </w:rPr>
        <w:t>innen</w:t>
      </w:r>
      <w:bookmarkEnd w:id="2"/>
    </w:p>
    <w:p w14:paraId="574866D8" w14:textId="77777777" w:rsidR="007D3E66" w:rsidRPr="00E72CCB" w:rsidRDefault="007D3E66" w:rsidP="007D3E66">
      <w:pPr>
        <w:pStyle w:val="Listenabsatz"/>
        <w:numPr>
          <w:ilvl w:val="0"/>
          <w:numId w:val="26"/>
        </w:numPr>
        <w:spacing w:after="160" w:line="259" w:lineRule="auto"/>
        <w:rPr>
          <w:b/>
          <w:sz w:val="24"/>
        </w:rPr>
      </w:pPr>
      <w:r w:rsidRPr="00E72CCB">
        <w:rPr>
          <w:b/>
          <w:sz w:val="24"/>
        </w:rPr>
        <w:t>Vorbereitung</w:t>
      </w:r>
    </w:p>
    <w:p w14:paraId="0F9E57EB" w14:textId="0616F025" w:rsidR="007D3E66" w:rsidRPr="00E70D5F" w:rsidRDefault="00E90B0A" w:rsidP="007D3E66">
      <w:sdt>
        <w:sdtPr>
          <w:rPr>
            <w:rFonts w:ascii="MS Gothic" w:eastAsia="MS Gothic" w:hAnsi="MS Gothic"/>
          </w:rPr>
          <w:id w:val="-1184435342"/>
          <w14:checkbox>
            <w14:checked w14:val="0"/>
            <w14:checkedState w14:val="2612" w14:font="MS Gothic"/>
            <w14:uncheckedState w14:val="2610" w14:font="MS Gothic"/>
          </w14:checkbox>
        </w:sdtPr>
        <w:sdtEndPr/>
        <w:sdtContent>
          <w:r w:rsidR="00A9596C">
            <w:rPr>
              <w:rFonts w:ascii="MS Gothic" w:eastAsia="MS Gothic" w:hAnsi="MS Gothic" w:hint="eastAsia"/>
            </w:rPr>
            <w:t>☐</w:t>
          </w:r>
        </w:sdtContent>
      </w:sdt>
      <w:r w:rsidR="007D3E66" w:rsidRPr="00E70D5F">
        <w:rPr>
          <w:rFonts w:ascii="MS Gothic" w:eastAsia="MS Gothic" w:hAnsi="MS Gothic"/>
        </w:rPr>
        <w:t xml:space="preserve"> </w:t>
      </w:r>
      <w:r w:rsidR="007D3E66" w:rsidRPr="00E70D5F">
        <w:t xml:space="preserve">Gesprächstermin (Telefon/Persönlich) </w:t>
      </w:r>
      <w:r w:rsidR="009A56DD">
        <w:t>vereinbaren</w:t>
      </w:r>
    </w:p>
    <w:p w14:paraId="489F97FB" w14:textId="78945A08" w:rsidR="007D3E66" w:rsidRDefault="00E90B0A" w:rsidP="007D3E66">
      <w:sdt>
        <w:sdtPr>
          <w:rPr>
            <w:rFonts w:ascii="MS Gothic" w:eastAsia="MS Gothic" w:hAnsi="MS Gothic"/>
          </w:rPr>
          <w:id w:val="670291436"/>
          <w14:checkbox>
            <w14:checked w14:val="0"/>
            <w14:checkedState w14:val="2612" w14:font="MS Gothic"/>
            <w14:uncheckedState w14:val="2610" w14:font="MS Gothic"/>
          </w14:checkbox>
        </w:sdtPr>
        <w:sdtEndPr/>
        <w:sdtContent>
          <w:r w:rsidR="007D3E66">
            <w:rPr>
              <w:rFonts w:ascii="MS Gothic" w:eastAsia="MS Gothic" w:hAnsi="MS Gothic" w:hint="eastAsia"/>
            </w:rPr>
            <w:t>☐</w:t>
          </w:r>
        </w:sdtContent>
      </w:sdt>
      <w:r w:rsidR="007D3E66" w:rsidRPr="00E70D5F">
        <w:rPr>
          <w:rFonts w:ascii="MS Gothic" w:eastAsia="MS Gothic" w:hAnsi="MS Gothic"/>
        </w:rPr>
        <w:t xml:space="preserve"> </w:t>
      </w:r>
      <w:r w:rsidR="00223485">
        <w:t>Webseite oder Infomaterial zu</w:t>
      </w:r>
      <w:r w:rsidR="007D3E66">
        <w:t>r Institution durch</w:t>
      </w:r>
      <w:r w:rsidR="00223485">
        <w:t>lesen und verinnerlichen</w:t>
      </w:r>
      <w:r w:rsidR="007D3E66">
        <w:t xml:space="preserve"> </w:t>
      </w:r>
    </w:p>
    <w:p w14:paraId="795CF2CA" w14:textId="23C4B7E2" w:rsidR="007D3E66" w:rsidRDefault="00E90B0A" w:rsidP="007D3E66">
      <w:sdt>
        <w:sdtPr>
          <w:rPr>
            <w:rFonts w:ascii="MS Gothic" w:eastAsia="MS Gothic" w:hAnsi="MS Gothic"/>
          </w:rPr>
          <w:id w:val="-768161871"/>
          <w14:checkbox>
            <w14:checked w14:val="0"/>
            <w14:checkedState w14:val="2612" w14:font="MS Gothic"/>
            <w14:uncheckedState w14:val="2610" w14:font="MS Gothic"/>
          </w14:checkbox>
        </w:sdtPr>
        <w:sdtEndPr/>
        <w:sdtContent>
          <w:r w:rsidR="007D3E66">
            <w:rPr>
              <w:rFonts w:ascii="MS Gothic" w:eastAsia="MS Gothic" w:hAnsi="MS Gothic" w:hint="eastAsia"/>
            </w:rPr>
            <w:t>☐</w:t>
          </w:r>
        </w:sdtContent>
      </w:sdt>
      <w:r w:rsidR="007D3E66">
        <w:rPr>
          <w:rFonts w:ascii="MS Gothic" w:eastAsia="MS Gothic" w:hAnsi="MS Gothic"/>
        </w:rPr>
        <w:t xml:space="preserve"> </w:t>
      </w:r>
      <w:r w:rsidR="007D3E66">
        <w:t>Wichtige Seminartermine, d.h. Ort und Zeit der Auftak</w:t>
      </w:r>
      <w:r w:rsidR="00223485">
        <w:t>t- und Abschlusssitzung notieren</w:t>
      </w:r>
      <w:r w:rsidR="007D3E66">
        <w:t xml:space="preserve"> </w:t>
      </w:r>
    </w:p>
    <w:p w14:paraId="7DDB31E8" w14:textId="77777777" w:rsidR="007D3E66" w:rsidRPr="00E72CCB" w:rsidRDefault="007D3E66" w:rsidP="007D3E66">
      <w:pPr>
        <w:pStyle w:val="Listenabsatz"/>
        <w:numPr>
          <w:ilvl w:val="0"/>
          <w:numId w:val="26"/>
        </w:numPr>
        <w:spacing w:after="160" w:line="259" w:lineRule="auto"/>
        <w:rPr>
          <w:b/>
          <w:sz w:val="24"/>
        </w:rPr>
      </w:pPr>
      <w:r w:rsidRPr="00E72CCB">
        <w:rPr>
          <w:b/>
          <w:sz w:val="24"/>
        </w:rPr>
        <w:t xml:space="preserve">Gesprächsinhalte </w:t>
      </w:r>
    </w:p>
    <w:p w14:paraId="5D167B4E" w14:textId="77777777" w:rsidR="007D3E66" w:rsidRPr="00F81516" w:rsidRDefault="00E90B0A" w:rsidP="007D3E66">
      <w:pPr>
        <w:rPr>
          <w:b/>
          <w:bCs/>
        </w:rPr>
      </w:pPr>
      <w:sdt>
        <w:sdtPr>
          <w:rPr>
            <w:rFonts w:ascii="MS Gothic" w:eastAsia="MS Gothic" w:hAnsi="MS Gothic"/>
            <w:b/>
            <w:bCs/>
          </w:rPr>
          <w:id w:val="-687520471"/>
          <w14:checkbox>
            <w14:checked w14:val="0"/>
            <w14:checkedState w14:val="2612" w14:font="MS Gothic"/>
            <w14:uncheckedState w14:val="2610" w14:font="MS Gothic"/>
          </w14:checkbox>
        </w:sdtPr>
        <w:sdtEndPr/>
        <w:sdtContent>
          <w:r w:rsidR="007D3E66" w:rsidRPr="00F81516">
            <w:rPr>
              <w:rFonts w:ascii="MS Gothic" w:eastAsia="MS Gothic" w:hAnsi="MS Gothic" w:hint="eastAsia"/>
              <w:b/>
              <w:bCs/>
            </w:rPr>
            <w:t>☐</w:t>
          </w:r>
        </w:sdtContent>
      </w:sdt>
      <w:r w:rsidR="007D3E66" w:rsidRPr="00F81516">
        <w:rPr>
          <w:rFonts w:ascii="MS Gothic" w:eastAsia="MS Gothic" w:hAnsi="MS Gothic"/>
          <w:b/>
          <w:bCs/>
        </w:rPr>
        <w:t xml:space="preserve"> </w:t>
      </w:r>
      <w:r w:rsidR="007D3E66" w:rsidRPr="00F81516">
        <w:rPr>
          <w:b/>
          <w:bCs/>
        </w:rPr>
        <w:t xml:space="preserve">Aufbau, Konzept und Lernziele des Kurses vermitteln </w:t>
      </w:r>
    </w:p>
    <w:p w14:paraId="42853A13" w14:textId="39A1B8A3" w:rsidR="007D3E66" w:rsidRDefault="00E90B0A" w:rsidP="007D3E66">
      <w:pPr>
        <w:rPr>
          <w:b/>
          <w:bCs/>
        </w:rPr>
      </w:pPr>
      <w:sdt>
        <w:sdtPr>
          <w:rPr>
            <w:rFonts w:ascii="MS Gothic" w:eastAsia="MS Gothic" w:hAnsi="MS Gothic"/>
            <w:b/>
            <w:bCs/>
          </w:rPr>
          <w:id w:val="-135179642"/>
          <w14:checkbox>
            <w14:checked w14:val="0"/>
            <w14:checkedState w14:val="2612" w14:font="MS Gothic"/>
            <w14:uncheckedState w14:val="2610" w14:font="MS Gothic"/>
          </w14:checkbox>
        </w:sdtPr>
        <w:sdtEndPr/>
        <w:sdtContent>
          <w:r w:rsidR="007D3E66" w:rsidRPr="00F81516">
            <w:rPr>
              <w:rFonts w:ascii="MS Gothic" w:eastAsia="MS Gothic" w:hAnsi="MS Gothic" w:hint="eastAsia"/>
              <w:b/>
              <w:bCs/>
            </w:rPr>
            <w:t>☐</w:t>
          </w:r>
        </w:sdtContent>
      </w:sdt>
      <w:r w:rsidR="007D3E66" w:rsidRPr="00F81516">
        <w:rPr>
          <w:rFonts w:ascii="MS Gothic" w:eastAsia="MS Gothic" w:hAnsi="MS Gothic"/>
          <w:b/>
          <w:bCs/>
        </w:rPr>
        <w:t xml:space="preserve"> </w:t>
      </w:r>
      <w:r w:rsidR="007D3E66" w:rsidRPr="00F81516">
        <w:rPr>
          <w:b/>
          <w:bCs/>
        </w:rPr>
        <w:t>Zeitlichen Ablauf des Kurses darstellen</w:t>
      </w:r>
    </w:p>
    <w:p w14:paraId="0C351085" w14:textId="733292E5" w:rsidR="004E2CC6" w:rsidRPr="004E2CC6" w:rsidRDefault="004E2CC6" w:rsidP="007D3E66">
      <w:pPr>
        <w:rPr>
          <w:b/>
          <w:bCs/>
          <w:i/>
          <w:color w:val="FC4296"/>
        </w:rPr>
      </w:pPr>
      <w:r w:rsidRPr="004E2CC6">
        <w:rPr>
          <w:b/>
          <w:bCs/>
          <w:i/>
          <w:color w:val="FC4296"/>
        </w:rPr>
        <w:t>Beispiel:</w:t>
      </w:r>
    </w:p>
    <w:p w14:paraId="0C11C379" w14:textId="77777777" w:rsidR="007D3E66" w:rsidRPr="004E2CC6" w:rsidRDefault="00E90B0A" w:rsidP="007D3E66">
      <w:pPr>
        <w:ind w:left="340"/>
        <w:rPr>
          <w:i/>
        </w:rPr>
      </w:pPr>
      <w:sdt>
        <w:sdtPr>
          <w:rPr>
            <w:rFonts w:ascii="MS Gothic" w:eastAsia="MS Gothic" w:hAnsi="MS Gothic"/>
            <w:i/>
          </w:rPr>
          <w:id w:val="1102997156"/>
          <w14:checkbox>
            <w14:checked w14:val="0"/>
            <w14:checkedState w14:val="2612" w14:font="MS Gothic"/>
            <w14:uncheckedState w14:val="2610" w14:font="MS Gothic"/>
          </w14:checkbox>
        </w:sdtPr>
        <w:sdtEndPr/>
        <w:sdtContent>
          <w:r w:rsidR="007D3E66" w:rsidRPr="004E2CC6">
            <w:rPr>
              <w:rFonts w:ascii="MS Gothic" w:eastAsia="MS Gothic" w:hAnsi="MS Gothic" w:hint="eastAsia"/>
              <w:i/>
            </w:rPr>
            <w:t>☐</w:t>
          </w:r>
        </w:sdtContent>
      </w:sdt>
      <w:r w:rsidR="007D3E66" w:rsidRPr="004E2CC6">
        <w:rPr>
          <w:rFonts w:ascii="MS Gothic" w:eastAsia="MS Gothic" w:hAnsi="MS Gothic"/>
          <w:i/>
        </w:rPr>
        <w:t xml:space="preserve"> </w:t>
      </w:r>
      <w:r w:rsidR="007D3E66" w:rsidRPr="004E2CC6">
        <w:rPr>
          <w:i/>
        </w:rPr>
        <w:t xml:space="preserve">Methodische/Theoretische Einführung (April – Mai)   </w:t>
      </w:r>
    </w:p>
    <w:p w14:paraId="2084A0E5" w14:textId="77777777" w:rsidR="007D3E66" w:rsidRPr="004E2CC6" w:rsidRDefault="00E90B0A" w:rsidP="007D3E66">
      <w:pPr>
        <w:ind w:left="340"/>
        <w:rPr>
          <w:i/>
        </w:rPr>
      </w:pPr>
      <w:sdt>
        <w:sdtPr>
          <w:rPr>
            <w:rFonts w:ascii="MS Gothic" w:eastAsia="MS Gothic" w:hAnsi="MS Gothic"/>
            <w:i/>
          </w:rPr>
          <w:id w:val="-20170064"/>
          <w14:checkbox>
            <w14:checked w14:val="0"/>
            <w14:checkedState w14:val="2612" w14:font="MS Gothic"/>
            <w14:uncheckedState w14:val="2610" w14:font="MS Gothic"/>
          </w14:checkbox>
        </w:sdtPr>
        <w:sdtEndPr/>
        <w:sdtContent>
          <w:r w:rsidR="007D3E66" w:rsidRPr="004E2CC6">
            <w:rPr>
              <w:rFonts w:ascii="MS Gothic" w:eastAsia="MS Gothic" w:hAnsi="MS Gothic" w:hint="eastAsia"/>
              <w:i/>
            </w:rPr>
            <w:t>☐</w:t>
          </w:r>
        </w:sdtContent>
      </w:sdt>
      <w:r w:rsidR="007D3E66" w:rsidRPr="004E2CC6">
        <w:rPr>
          <w:rFonts w:ascii="MS Gothic" w:eastAsia="MS Gothic" w:hAnsi="MS Gothic"/>
          <w:i/>
        </w:rPr>
        <w:t xml:space="preserve"> </w:t>
      </w:r>
      <w:r w:rsidR="007D3E66" w:rsidRPr="004E2CC6">
        <w:rPr>
          <w:i/>
        </w:rPr>
        <w:t>Erhebungsphase (Mai – Juni/Juli)</w:t>
      </w:r>
    </w:p>
    <w:p w14:paraId="1B1D43EA" w14:textId="77777777" w:rsidR="007D3E66" w:rsidRPr="004E2CC6" w:rsidRDefault="00E90B0A" w:rsidP="007D3E66">
      <w:pPr>
        <w:ind w:left="340"/>
        <w:rPr>
          <w:i/>
        </w:rPr>
      </w:pPr>
      <w:sdt>
        <w:sdtPr>
          <w:rPr>
            <w:rFonts w:ascii="MS Gothic" w:eastAsia="MS Gothic" w:hAnsi="MS Gothic"/>
            <w:i/>
          </w:rPr>
          <w:id w:val="-762993801"/>
          <w14:checkbox>
            <w14:checked w14:val="0"/>
            <w14:checkedState w14:val="2612" w14:font="MS Gothic"/>
            <w14:uncheckedState w14:val="2610" w14:font="MS Gothic"/>
          </w14:checkbox>
        </w:sdtPr>
        <w:sdtEndPr/>
        <w:sdtContent>
          <w:r w:rsidR="007D3E66" w:rsidRPr="004E2CC6">
            <w:rPr>
              <w:rFonts w:ascii="MS Gothic" w:eastAsia="MS Gothic" w:hAnsi="MS Gothic" w:hint="eastAsia"/>
              <w:i/>
            </w:rPr>
            <w:t>☐</w:t>
          </w:r>
        </w:sdtContent>
      </w:sdt>
      <w:r w:rsidR="007D3E66" w:rsidRPr="004E2CC6">
        <w:rPr>
          <w:rFonts w:ascii="MS Gothic" w:eastAsia="MS Gothic" w:hAnsi="MS Gothic"/>
          <w:i/>
        </w:rPr>
        <w:t xml:space="preserve"> </w:t>
      </w:r>
      <w:r w:rsidR="007D3E66" w:rsidRPr="004E2CC6">
        <w:rPr>
          <w:i/>
        </w:rPr>
        <w:t xml:space="preserve">Auswertungs- und Verschriftlichungsphase (Juli – Oktober) </w:t>
      </w:r>
    </w:p>
    <w:p w14:paraId="4CC32FDD" w14:textId="5D778036" w:rsidR="007D3E66" w:rsidRDefault="00E90B0A" w:rsidP="007D3E66">
      <w:pPr>
        <w:rPr>
          <w:b/>
          <w:bCs/>
        </w:rPr>
      </w:pPr>
      <w:sdt>
        <w:sdtPr>
          <w:rPr>
            <w:rFonts w:ascii="MS Gothic" w:eastAsia="MS Gothic" w:hAnsi="MS Gothic"/>
            <w:b/>
            <w:bCs/>
          </w:rPr>
          <w:id w:val="-481703801"/>
          <w14:checkbox>
            <w14:checked w14:val="0"/>
            <w14:checkedState w14:val="2612" w14:font="MS Gothic"/>
            <w14:uncheckedState w14:val="2610" w14:font="MS Gothic"/>
          </w14:checkbox>
        </w:sdtPr>
        <w:sdtEndPr/>
        <w:sdtContent>
          <w:r w:rsidR="007D3E66" w:rsidRPr="004E2CC6">
            <w:rPr>
              <w:rFonts w:ascii="MS Gothic" w:eastAsia="MS Gothic" w:hAnsi="MS Gothic" w:hint="eastAsia"/>
              <w:b/>
              <w:bCs/>
            </w:rPr>
            <w:t>☐</w:t>
          </w:r>
        </w:sdtContent>
      </w:sdt>
      <w:r w:rsidR="007D3E66" w:rsidRPr="004E2CC6">
        <w:rPr>
          <w:rFonts w:ascii="MS Gothic" w:eastAsia="MS Gothic" w:hAnsi="MS Gothic"/>
          <w:b/>
          <w:bCs/>
        </w:rPr>
        <w:t xml:space="preserve"> </w:t>
      </w:r>
      <w:r w:rsidR="007D3E66" w:rsidRPr="004E2CC6">
        <w:rPr>
          <w:b/>
          <w:bCs/>
        </w:rPr>
        <w:t xml:space="preserve">Auf wichtige Termine hinweisen </w:t>
      </w:r>
    </w:p>
    <w:p w14:paraId="4C7E8529" w14:textId="6EB33835" w:rsidR="004E2CC6" w:rsidRPr="004E2CC6" w:rsidRDefault="004E2CC6" w:rsidP="007D3E66">
      <w:pPr>
        <w:rPr>
          <w:b/>
          <w:bCs/>
          <w:i/>
          <w:color w:val="FC4296"/>
        </w:rPr>
      </w:pPr>
      <w:r w:rsidRPr="004E2CC6">
        <w:rPr>
          <w:b/>
          <w:bCs/>
          <w:i/>
          <w:color w:val="FC4296"/>
        </w:rPr>
        <w:t>Beispiel</w:t>
      </w:r>
      <w:r>
        <w:rPr>
          <w:b/>
          <w:bCs/>
          <w:i/>
          <w:color w:val="FC4296"/>
        </w:rPr>
        <w:t>:</w:t>
      </w:r>
    </w:p>
    <w:p w14:paraId="3EA42F7E" w14:textId="286F02B6" w:rsidR="007D3E66" w:rsidRPr="004E2CC6" w:rsidRDefault="00E90B0A" w:rsidP="00180D02">
      <w:pPr>
        <w:ind w:left="340"/>
        <w:rPr>
          <w:i/>
        </w:rPr>
      </w:pPr>
      <w:sdt>
        <w:sdtPr>
          <w:rPr>
            <w:rFonts w:ascii="MS Gothic" w:eastAsia="MS Gothic" w:hAnsi="MS Gothic"/>
            <w:i/>
          </w:rPr>
          <w:id w:val="-394506921"/>
          <w14:checkbox>
            <w14:checked w14:val="0"/>
            <w14:checkedState w14:val="2612" w14:font="MS Gothic"/>
            <w14:uncheckedState w14:val="2610" w14:font="MS Gothic"/>
          </w14:checkbox>
        </w:sdtPr>
        <w:sdtEndPr/>
        <w:sdtContent>
          <w:r w:rsidR="007D3E66" w:rsidRPr="004E2CC6">
            <w:rPr>
              <w:rFonts w:ascii="MS Gothic" w:eastAsia="MS Gothic" w:hAnsi="MS Gothic" w:hint="eastAsia"/>
              <w:i/>
            </w:rPr>
            <w:t>☐</w:t>
          </w:r>
        </w:sdtContent>
      </w:sdt>
      <w:r w:rsidR="007D3E66" w:rsidRPr="004E2CC6">
        <w:rPr>
          <w:rFonts w:ascii="MS Gothic" w:eastAsia="MS Gothic" w:hAnsi="MS Gothic"/>
          <w:i/>
        </w:rPr>
        <w:t xml:space="preserve"> </w:t>
      </w:r>
      <w:r w:rsidR="007D3E66" w:rsidRPr="004E2CC6">
        <w:rPr>
          <w:i/>
        </w:rPr>
        <w:t xml:space="preserve">Auftaktsitzung (Für Präsentation der Forschungsanliegen)  </w:t>
      </w:r>
    </w:p>
    <w:p w14:paraId="0A13F5F2" w14:textId="0C368834" w:rsidR="006C06BE" w:rsidRPr="004E2CC6" w:rsidRDefault="00E90B0A" w:rsidP="006C06BE">
      <w:pPr>
        <w:ind w:left="340"/>
        <w:rPr>
          <w:i/>
        </w:rPr>
      </w:pPr>
      <w:sdt>
        <w:sdtPr>
          <w:rPr>
            <w:rFonts w:ascii="MS Gothic" w:eastAsia="MS Gothic" w:hAnsi="MS Gothic"/>
            <w:i/>
          </w:rPr>
          <w:id w:val="1645549789"/>
          <w14:checkbox>
            <w14:checked w14:val="0"/>
            <w14:checkedState w14:val="2612" w14:font="MS Gothic"/>
            <w14:uncheckedState w14:val="2610" w14:font="MS Gothic"/>
          </w14:checkbox>
        </w:sdtPr>
        <w:sdtEndPr/>
        <w:sdtContent>
          <w:r w:rsidR="007D3E66" w:rsidRPr="004E2CC6">
            <w:rPr>
              <w:rFonts w:ascii="MS Gothic" w:eastAsia="MS Gothic" w:hAnsi="MS Gothic" w:hint="eastAsia"/>
              <w:i/>
            </w:rPr>
            <w:t>☐</w:t>
          </w:r>
        </w:sdtContent>
      </w:sdt>
      <w:r w:rsidR="007D3E66" w:rsidRPr="004E2CC6">
        <w:rPr>
          <w:rFonts w:ascii="MS Gothic" w:eastAsia="MS Gothic" w:hAnsi="MS Gothic"/>
          <w:i/>
        </w:rPr>
        <w:t xml:space="preserve"> </w:t>
      </w:r>
      <w:r w:rsidR="007D3E66" w:rsidRPr="004E2CC6">
        <w:rPr>
          <w:i/>
        </w:rPr>
        <w:t>Abschlusstreffen (Zur Reflexion der Zusammenarbei</w:t>
      </w:r>
      <w:r w:rsidR="006C06BE" w:rsidRPr="004E2CC6">
        <w:rPr>
          <w:i/>
        </w:rPr>
        <w:t>t)</w:t>
      </w:r>
    </w:p>
    <w:p w14:paraId="2414572C" w14:textId="5B6D4599" w:rsidR="007D3E66" w:rsidRPr="00F81516" w:rsidRDefault="00E90B0A" w:rsidP="006C06BE">
      <w:pPr>
        <w:rPr>
          <w:b/>
          <w:bCs/>
        </w:rPr>
      </w:pPr>
      <w:sdt>
        <w:sdtPr>
          <w:rPr>
            <w:rFonts w:ascii="MS Gothic" w:eastAsia="MS Gothic" w:hAnsi="MS Gothic"/>
            <w:b/>
            <w:bCs/>
          </w:rPr>
          <w:id w:val="1200592749"/>
          <w14:checkbox>
            <w14:checked w14:val="0"/>
            <w14:checkedState w14:val="2612" w14:font="MS Gothic"/>
            <w14:uncheckedState w14:val="2610" w14:font="MS Gothic"/>
          </w14:checkbox>
        </w:sdtPr>
        <w:sdtEndPr/>
        <w:sdtContent>
          <w:r w:rsidR="007D3E66" w:rsidRPr="00F81516">
            <w:rPr>
              <w:rFonts w:ascii="MS Gothic" w:eastAsia="MS Gothic" w:hAnsi="MS Gothic" w:hint="eastAsia"/>
              <w:b/>
              <w:bCs/>
            </w:rPr>
            <w:t>☐</w:t>
          </w:r>
        </w:sdtContent>
      </w:sdt>
      <w:r w:rsidR="007D3E66" w:rsidRPr="00F81516">
        <w:rPr>
          <w:rFonts w:ascii="MS Gothic" w:eastAsia="MS Gothic" w:hAnsi="MS Gothic"/>
          <w:b/>
          <w:bCs/>
        </w:rPr>
        <w:t xml:space="preserve"> </w:t>
      </w:r>
      <w:r w:rsidR="007D3E66" w:rsidRPr="00F81516">
        <w:rPr>
          <w:b/>
          <w:bCs/>
        </w:rPr>
        <w:t>Rollen der beteiligten Personen definiere</w:t>
      </w:r>
      <w:r w:rsidR="00C74E2C" w:rsidRPr="00F81516">
        <w:rPr>
          <w:b/>
          <w:bCs/>
        </w:rPr>
        <w:t>n</w:t>
      </w:r>
    </w:p>
    <w:p w14:paraId="3B60F73F" w14:textId="77777777" w:rsidR="007D3E66" w:rsidRDefault="00E90B0A" w:rsidP="007D3E66">
      <w:pPr>
        <w:ind w:left="340"/>
      </w:pPr>
      <w:sdt>
        <w:sdtPr>
          <w:rPr>
            <w:rFonts w:ascii="MS Gothic" w:eastAsia="MS Gothic" w:hAnsi="MS Gothic"/>
          </w:rPr>
          <w:id w:val="-1019626764"/>
          <w14:checkbox>
            <w14:checked w14:val="0"/>
            <w14:checkedState w14:val="2612" w14:font="MS Gothic"/>
            <w14:uncheckedState w14:val="2610" w14:font="MS Gothic"/>
          </w14:checkbox>
        </w:sdtPr>
        <w:sdtEndPr/>
        <w:sdtContent>
          <w:r w:rsidR="007D3E66">
            <w:rPr>
              <w:rFonts w:ascii="MS Gothic" w:eastAsia="MS Gothic" w:hAnsi="MS Gothic" w:hint="eastAsia"/>
            </w:rPr>
            <w:t>☐</w:t>
          </w:r>
        </w:sdtContent>
      </w:sdt>
      <w:r w:rsidR="007D3E66">
        <w:rPr>
          <w:rFonts w:ascii="MS Gothic" w:eastAsia="MS Gothic" w:hAnsi="MS Gothic"/>
        </w:rPr>
        <w:t xml:space="preserve"> </w:t>
      </w:r>
      <w:r w:rsidR="007D3E66">
        <w:t>Lehrende</w:t>
      </w:r>
    </w:p>
    <w:p w14:paraId="11F9F193" w14:textId="3DE16B5B" w:rsidR="007D3E66" w:rsidRDefault="00E90B0A" w:rsidP="007D3E66">
      <w:pPr>
        <w:ind w:left="340"/>
      </w:pPr>
      <w:sdt>
        <w:sdtPr>
          <w:rPr>
            <w:rFonts w:ascii="MS Gothic" w:eastAsia="MS Gothic" w:hAnsi="MS Gothic"/>
          </w:rPr>
          <w:id w:val="-1734234599"/>
          <w14:checkbox>
            <w14:checked w14:val="0"/>
            <w14:checkedState w14:val="2612" w14:font="MS Gothic"/>
            <w14:uncheckedState w14:val="2610" w14:font="MS Gothic"/>
          </w14:checkbox>
        </w:sdtPr>
        <w:sdtEndPr/>
        <w:sdtContent>
          <w:r w:rsidR="00600824">
            <w:rPr>
              <w:rFonts w:ascii="MS Gothic" w:eastAsia="MS Gothic" w:hAnsi="MS Gothic" w:hint="eastAsia"/>
            </w:rPr>
            <w:t>☐</w:t>
          </w:r>
        </w:sdtContent>
      </w:sdt>
      <w:r w:rsidR="007D3E66">
        <w:rPr>
          <w:rFonts w:ascii="MS Gothic" w:eastAsia="MS Gothic" w:hAnsi="MS Gothic"/>
        </w:rPr>
        <w:t xml:space="preserve"> </w:t>
      </w:r>
      <w:r w:rsidR="007D3E66">
        <w:t>Studierende</w:t>
      </w:r>
    </w:p>
    <w:p w14:paraId="3CB54508" w14:textId="2D926512" w:rsidR="007D3E66" w:rsidRDefault="00E90B0A" w:rsidP="007D3E66">
      <w:pPr>
        <w:ind w:left="340"/>
      </w:pPr>
      <w:sdt>
        <w:sdtPr>
          <w:rPr>
            <w:rFonts w:ascii="MS Gothic" w:eastAsia="MS Gothic" w:hAnsi="MS Gothic"/>
          </w:rPr>
          <w:id w:val="1789390440"/>
          <w14:checkbox>
            <w14:checked w14:val="0"/>
            <w14:checkedState w14:val="2612" w14:font="MS Gothic"/>
            <w14:uncheckedState w14:val="2610" w14:font="MS Gothic"/>
          </w14:checkbox>
        </w:sdtPr>
        <w:sdtEndPr/>
        <w:sdtContent>
          <w:r w:rsidR="007D3E66">
            <w:rPr>
              <w:rFonts w:ascii="MS Gothic" w:eastAsia="MS Gothic" w:hAnsi="MS Gothic" w:hint="eastAsia"/>
            </w:rPr>
            <w:t>☐</w:t>
          </w:r>
        </w:sdtContent>
      </w:sdt>
      <w:r w:rsidR="007D3E66">
        <w:rPr>
          <w:rFonts w:ascii="MS Gothic" w:eastAsia="MS Gothic" w:hAnsi="MS Gothic"/>
        </w:rPr>
        <w:t xml:space="preserve"> </w:t>
      </w:r>
      <w:r w:rsidR="007D3E66">
        <w:t>Kooperationspartner</w:t>
      </w:r>
      <w:r w:rsidR="00905685">
        <w:t>:</w:t>
      </w:r>
      <w:r w:rsidR="007D3E66">
        <w:t>innen</w:t>
      </w:r>
    </w:p>
    <w:p w14:paraId="16954783" w14:textId="1A689E21" w:rsidR="00600824" w:rsidRDefault="00223485" w:rsidP="006C06BE">
      <w:pPr>
        <w:ind w:left="340"/>
      </w:pPr>
      <w:r>
        <w:rPr>
          <w:rFonts w:ascii="MS Gothic" w:eastAsia="MS Gothic" w:hAnsi="MS Gothic"/>
        </w:rPr>
        <w:tab/>
      </w:r>
      <w:sdt>
        <w:sdtPr>
          <w:rPr>
            <w:rFonts w:ascii="MS Gothic" w:eastAsia="MS Gothic" w:hAnsi="MS Gothic"/>
          </w:rPr>
          <w:id w:val="-165012395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MS Gothic" w:eastAsia="MS Gothic" w:hAnsi="MS Gothic"/>
        </w:rPr>
        <w:t xml:space="preserve"> </w:t>
      </w:r>
      <w:r>
        <w:t xml:space="preserve">Verfügbarkeit </w:t>
      </w:r>
      <w:r w:rsidR="00B107A5">
        <w:t>klären (Urlaub, Jobwechsel, Ansprechbarkeit, andere Termine)</w:t>
      </w:r>
    </w:p>
    <w:p w14:paraId="11261954" w14:textId="77777777" w:rsidR="007D3E66" w:rsidRPr="00F81516" w:rsidRDefault="00E90B0A" w:rsidP="007D3E66">
      <w:pPr>
        <w:rPr>
          <w:b/>
          <w:bCs/>
        </w:rPr>
      </w:pPr>
      <w:sdt>
        <w:sdtPr>
          <w:rPr>
            <w:rFonts w:ascii="MS Gothic" w:eastAsia="MS Gothic" w:hAnsi="MS Gothic"/>
            <w:b/>
            <w:bCs/>
          </w:rPr>
          <w:id w:val="414751635"/>
          <w14:checkbox>
            <w14:checked w14:val="0"/>
            <w14:checkedState w14:val="2612" w14:font="MS Gothic"/>
            <w14:uncheckedState w14:val="2610" w14:font="MS Gothic"/>
          </w14:checkbox>
        </w:sdtPr>
        <w:sdtEndPr/>
        <w:sdtContent>
          <w:r w:rsidR="007D3E66" w:rsidRPr="00F81516">
            <w:rPr>
              <w:rFonts w:ascii="MS Gothic" w:eastAsia="MS Gothic" w:hAnsi="MS Gothic" w:hint="eastAsia"/>
              <w:b/>
              <w:bCs/>
            </w:rPr>
            <w:t>☐</w:t>
          </w:r>
        </w:sdtContent>
      </w:sdt>
      <w:r w:rsidR="007D3E66" w:rsidRPr="00F81516">
        <w:rPr>
          <w:rFonts w:ascii="MS Gothic" w:eastAsia="MS Gothic" w:hAnsi="MS Gothic"/>
          <w:b/>
          <w:bCs/>
        </w:rPr>
        <w:t xml:space="preserve"> </w:t>
      </w:r>
      <w:r w:rsidR="007D3E66" w:rsidRPr="00F81516">
        <w:rPr>
          <w:b/>
          <w:bCs/>
        </w:rPr>
        <w:t>Forschungsanliegen spezifizieren (Möglichkeiten und Grenzen der Bearbeitung)</w:t>
      </w:r>
    </w:p>
    <w:p w14:paraId="7999E6E3" w14:textId="32828F12" w:rsidR="00FF6E14" w:rsidRDefault="009A56DD" w:rsidP="00E72CCB">
      <w:pPr>
        <w:pStyle w:val="berschrift1"/>
        <w:numPr>
          <w:ilvl w:val="0"/>
          <w:numId w:val="30"/>
        </w:numPr>
        <w:spacing w:after="200" w:line="276" w:lineRule="auto"/>
        <w:ind w:left="709" w:hanging="436"/>
      </w:pPr>
      <w:bookmarkStart w:id="3" w:name="_Toc157088958"/>
      <w:r w:rsidRPr="00E72CCB">
        <w:rPr>
          <w:sz w:val="32"/>
        </w:rPr>
        <w:lastRenderedPageBreak/>
        <w:t>Zusätzliche Informationen zum Erstkontakt mit Kooperationspartner</w:t>
      </w:r>
      <w:r w:rsidR="00905685">
        <w:rPr>
          <w:sz w:val="32"/>
        </w:rPr>
        <w:t>:</w:t>
      </w:r>
      <w:r w:rsidRPr="00E72CCB">
        <w:rPr>
          <w:sz w:val="32"/>
        </w:rPr>
        <w:t>innen</w:t>
      </w:r>
      <w:bookmarkEnd w:id="3"/>
      <w:r w:rsidRPr="00E72CCB">
        <w:rPr>
          <w:sz w:val="32"/>
        </w:rPr>
        <w:t xml:space="preserve"> </w:t>
      </w:r>
    </w:p>
    <w:p w14:paraId="0628EA3E" w14:textId="69379EB6" w:rsidR="00FF6E14" w:rsidRPr="00E72CCB" w:rsidRDefault="00223485" w:rsidP="008F0EAD">
      <w:pPr>
        <w:pStyle w:val="berschrift3"/>
        <w:numPr>
          <w:ilvl w:val="0"/>
          <w:numId w:val="19"/>
        </w:numPr>
        <w:jc w:val="both"/>
        <w:rPr>
          <w:sz w:val="30"/>
          <w:szCs w:val="30"/>
        </w:rPr>
      </w:pPr>
      <w:bookmarkStart w:id="4" w:name="_Vorbereitung:_Auswahl_und"/>
      <w:bookmarkStart w:id="5" w:name="_Toc157088959"/>
      <w:bookmarkEnd w:id="4"/>
      <w:r w:rsidRPr="00E72CCB">
        <w:rPr>
          <w:sz w:val="30"/>
          <w:szCs w:val="30"/>
        </w:rPr>
        <w:t xml:space="preserve">Vorbereitung: </w:t>
      </w:r>
      <w:r w:rsidR="00FF6E14" w:rsidRPr="00E72CCB">
        <w:rPr>
          <w:sz w:val="30"/>
          <w:szCs w:val="30"/>
        </w:rPr>
        <w:t>Auswahl und Terminvereinbarung</w:t>
      </w:r>
      <w:bookmarkEnd w:id="5"/>
    </w:p>
    <w:p w14:paraId="6B93206B" w14:textId="3EF72E0A" w:rsidR="004E2CC6" w:rsidRPr="004E2CC6" w:rsidRDefault="004E2CC6" w:rsidP="004E2CC6">
      <w:pPr>
        <w:spacing w:before="100" w:beforeAutospacing="1" w:after="100" w:afterAutospacing="1"/>
      </w:pPr>
      <w:bookmarkStart w:id="6" w:name="_Toc157088960"/>
      <w:r w:rsidRPr="004E2CC6">
        <w:t>Bevor Sie einen Termin mit potenziellen Kooperationspartner:innen vereinbaren, sollten Sie sich kurz abstimmen, ob das geplante Projekt grundsätzlich in Ihr Lehrformat passt. Sobald dies geklärt ist, kontaktieren Sie die Partner:innen per E-Mail oder Telefon, um ein erstes Gespräch zu vereinbaren. Achten Sie darauf, den Termin zeitlich so zu planen, dass noch genügend Vorlauf für Absprachen und eventuelle Anpassungen der Projektausgestaltung bleibt (idealerweise mindestens vier Wochen vor Veranstaltungsbeginn).</w:t>
      </w:r>
    </w:p>
    <w:p w14:paraId="064F9213" w14:textId="77777777" w:rsidR="004E2CC6" w:rsidRPr="004E2CC6" w:rsidRDefault="004E2CC6" w:rsidP="004E2CC6">
      <w:pPr>
        <w:spacing w:before="100" w:beforeAutospacing="1" w:after="100" w:afterAutospacing="1"/>
      </w:pPr>
      <w:r w:rsidRPr="004E2CC6">
        <w:t>Was sollte vor dem Termin geklärt werden?</w:t>
      </w:r>
    </w:p>
    <w:p w14:paraId="35A39747" w14:textId="77777777" w:rsidR="004E2CC6" w:rsidRPr="004E2CC6" w:rsidRDefault="004E2CC6" w:rsidP="004E2CC6">
      <w:pPr>
        <w:numPr>
          <w:ilvl w:val="0"/>
          <w:numId w:val="33"/>
        </w:numPr>
        <w:spacing w:before="100" w:beforeAutospacing="1" w:after="100" w:afterAutospacing="1"/>
      </w:pPr>
      <w:r w:rsidRPr="004E2CC6">
        <w:t>Zielsetzung: Sind die Vorstellungen der Kooperationspartner:innen zum Projekt grob kompatibel mit den Lernzielen der Veranstaltung?</w:t>
      </w:r>
    </w:p>
    <w:p w14:paraId="5FEF575B" w14:textId="77777777" w:rsidR="004E2CC6" w:rsidRPr="004E2CC6" w:rsidRDefault="004E2CC6" w:rsidP="004E2CC6">
      <w:pPr>
        <w:numPr>
          <w:ilvl w:val="0"/>
          <w:numId w:val="33"/>
        </w:numPr>
        <w:spacing w:before="100" w:beforeAutospacing="1" w:after="100" w:afterAutospacing="1"/>
      </w:pPr>
      <w:r w:rsidRPr="004E2CC6">
        <w:t>Rahmenbedingungen: Gibt es terminliche oder inhaltliche Vorgaben, die berücksichtigt werden müssen?</w:t>
      </w:r>
    </w:p>
    <w:p w14:paraId="7BF732B8" w14:textId="77777777" w:rsidR="004E2CC6" w:rsidRPr="004E2CC6" w:rsidRDefault="004E2CC6" w:rsidP="004E2CC6">
      <w:pPr>
        <w:numPr>
          <w:ilvl w:val="0"/>
          <w:numId w:val="33"/>
        </w:numPr>
        <w:spacing w:before="100" w:beforeAutospacing="1" w:after="100" w:afterAutospacing="1"/>
      </w:pPr>
      <w:r w:rsidRPr="004E2CC6">
        <w:t>Materialbedarf: Müssen bestimmte Unterlagen oder Ressourcen vorbereitet werden?</w:t>
      </w:r>
    </w:p>
    <w:p w14:paraId="5561B5ED" w14:textId="77777777" w:rsidR="004E2CC6" w:rsidRPr="004E2CC6" w:rsidRDefault="004E2CC6" w:rsidP="004E2CC6">
      <w:pPr>
        <w:numPr>
          <w:ilvl w:val="0"/>
          <w:numId w:val="33"/>
        </w:numPr>
        <w:spacing w:before="100" w:beforeAutospacing="1" w:after="100" w:afterAutospacing="1"/>
      </w:pPr>
      <w:r w:rsidRPr="004E2CC6">
        <w:t>Kommunikationswege: Wie soll der weitere Austausch erfolgen (z. B. regelmäßige Mails, Online-Meetings)?</w:t>
      </w:r>
    </w:p>
    <w:p w14:paraId="208D3352" w14:textId="77777777" w:rsidR="004E2CC6" w:rsidRPr="004E2CC6" w:rsidRDefault="004E2CC6" w:rsidP="004E2CC6">
      <w:pPr>
        <w:spacing w:before="100" w:beforeAutospacing="1" w:after="100" w:afterAutospacing="1"/>
      </w:pPr>
      <w:r w:rsidRPr="004E2CC6">
        <w:t>Mit diesen Informationen können Sie sicherstellen, dass Sie und die Kooperationspartner:innen mit klaren Erwartungen ins erste Gespräch gehen und einen produktiven Austausch gestalten können</w:t>
      </w:r>
    </w:p>
    <w:p w14:paraId="3399B67F" w14:textId="77777777" w:rsidR="00B107A5" w:rsidRPr="00E72CCB" w:rsidRDefault="00B107A5" w:rsidP="00B107A5">
      <w:pPr>
        <w:pStyle w:val="berschrift3"/>
        <w:numPr>
          <w:ilvl w:val="0"/>
          <w:numId w:val="19"/>
        </w:numPr>
        <w:jc w:val="both"/>
        <w:rPr>
          <w:sz w:val="30"/>
          <w:szCs w:val="30"/>
        </w:rPr>
      </w:pPr>
      <w:r w:rsidRPr="00E72CCB">
        <w:rPr>
          <w:sz w:val="30"/>
          <w:szCs w:val="30"/>
        </w:rPr>
        <w:t>Gesprächsinhalte</w:t>
      </w:r>
      <w:bookmarkEnd w:id="6"/>
      <w:r w:rsidRPr="00E72CCB">
        <w:rPr>
          <w:sz w:val="30"/>
          <w:szCs w:val="30"/>
        </w:rPr>
        <w:t xml:space="preserve"> </w:t>
      </w:r>
    </w:p>
    <w:p w14:paraId="7BC704B9" w14:textId="024F6B89" w:rsidR="00266FCF" w:rsidRDefault="00266FCF" w:rsidP="00E72CCB">
      <w:pPr>
        <w:pStyle w:val="berschrift3"/>
        <w:numPr>
          <w:ilvl w:val="1"/>
          <w:numId w:val="19"/>
        </w:numPr>
        <w:ind w:left="567" w:hanging="567"/>
        <w:jc w:val="both"/>
      </w:pPr>
      <w:bookmarkStart w:id="7" w:name="_Toc157088961"/>
      <w:r>
        <w:t>Klärung der Rahmenbedingungen und Leistungsangebote</w:t>
      </w:r>
      <w:bookmarkEnd w:id="7"/>
      <w:r>
        <w:t xml:space="preserve"> </w:t>
      </w:r>
    </w:p>
    <w:p w14:paraId="1E36A9D9" w14:textId="77777777" w:rsidR="00E63CAF" w:rsidRDefault="00E63CAF" w:rsidP="00E63CAF">
      <w:pPr>
        <w:spacing w:before="100" w:beforeAutospacing="1" w:after="100" w:afterAutospacing="1"/>
        <w:rPr>
          <w:rFonts w:ascii="Times New Roman" w:eastAsia="Times New Roman" w:hAnsi="Times New Roman" w:cs="Times New Roman"/>
          <w:sz w:val="24"/>
          <w:szCs w:val="24"/>
          <w:lang w:eastAsia="de-DE"/>
        </w:rPr>
      </w:pPr>
      <w:bookmarkStart w:id="8" w:name="_Toc31017825"/>
      <w:bookmarkStart w:id="9" w:name="_Toc157088962"/>
      <w:r w:rsidRPr="00E63CAF">
        <w:t>Im Erstgespräch mit dem/der Kooperationspartner:in sollten zunächst die grundlegenden Inhalte und Ziele der Lehrveranstaltung erläutert werden. Da sich die Anforderungen und Ziele je nach Format, Studiengang und Kurskonzept unterscheiden können, empfiehlt es sich, vorab zu klären, welche Punkte für diese spezifische Veranstaltung besonders relevant sind.</w:t>
      </w:r>
    </w:p>
    <w:p w14:paraId="73D6BE41" w14:textId="6BF48246" w:rsidR="00E63CAF" w:rsidRPr="00E63CAF" w:rsidRDefault="00E63CAF" w:rsidP="00E63CAF">
      <w:pPr>
        <w:spacing w:before="100" w:beforeAutospacing="1" w:after="100" w:afterAutospacing="1"/>
      </w:pPr>
      <w:r w:rsidRPr="00E63CAF">
        <w:t>Beginnen Sie damit, die wichtigsten Eckpunkte Ihres Kurskonzepts zu erklären: Wie ist das Seminar aufgebaut? Welche Lernziele stehen im Fokus? Welche zeitlichen Vorgaben und festen Termine gibt es? Wer übernimmt welche Rolle – Sie als Lehrende/r, die Studierenden und ggf. der/die Kooperationspartner:in?</w:t>
      </w:r>
    </w:p>
    <w:p w14:paraId="104DAF5D" w14:textId="77777777" w:rsidR="00E63CAF" w:rsidRPr="00E63CAF" w:rsidRDefault="00E63CAF" w:rsidP="00E63CAF">
      <w:pPr>
        <w:numPr>
          <w:ilvl w:val="0"/>
          <w:numId w:val="34"/>
        </w:numPr>
        <w:spacing w:before="100" w:beforeAutospacing="1" w:after="100" w:afterAutospacing="1"/>
      </w:pPr>
      <w:r w:rsidRPr="00E63CAF">
        <w:t>Ziel und Aufbau der Veranstaltung: Machen Sie deutlich, dass das Projekt in eine Lehrveranstaltung eingebettet ist, bei der das Lernergebnis der Studierenden an erster Stelle steht.</w:t>
      </w:r>
    </w:p>
    <w:p w14:paraId="0F4D3E0F" w14:textId="77777777" w:rsidR="00E63CAF" w:rsidRPr="00E63CAF" w:rsidRDefault="00E63CAF" w:rsidP="00E63CAF">
      <w:pPr>
        <w:numPr>
          <w:ilvl w:val="0"/>
          <w:numId w:val="34"/>
        </w:numPr>
        <w:spacing w:before="100" w:beforeAutospacing="1" w:after="100" w:afterAutospacing="1"/>
      </w:pPr>
      <w:r w:rsidRPr="00E63CAF">
        <w:t>Zeitliche Vorgaben: Geben Sie einen Überblick über den groben Zeitplan, wichtige Deadlines und Meilensteine.</w:t>
      </w:r>
    </w:p>
    <w:p w14:paraId="21526C90" w14:textId="77777777" w:rsidR="00E63CAF" w:rsidRPr="00E63CAF" w:rsidRDefault="00E63CAF" w:rsidP="00E63CAF">
      <w:pPr>
        <w:numPr>
          <w:ilvl w:val="0"/>
          <w:numId w:val="34"/>
        </w:numPr>
        <w:spacing w:before="100" w:beforeAutospacing="1" w:after="100" w:afterAutospacing="1"/>
      </w:pPr>
      <w:r w:rsidRPr="00E63CAF">
        <w:t>Rollen der Beteiligten: Legen Sie fest, wer wofür zuständig ist (z. B. Ansprechpartner:in für Rückfragen, Betreuung, Feedback).</w:t>
      </w:r>
    </w:p>
    <w:p w14:paraId="721BA31B" w14:textId="6F2392E7" w:rsidR="00E63CAF" w:rsidRDefault="00E63CAF" w:rsidP="00E63CAF">
      <w:pPr>
        <w:numPr>
          <w:ilvl w:val="0"/>
          <w:numId w:val="34"/>
        </w:numPr>
        <w:spacing w:before="100" w:beforeAutospacing="1" w:after="100" w:afterAutospacing="1"/>
      </w:pPr>
      <w:r w:rsidRPr="00E63CAF">
        <w:lastRenderedPageBreak/>
        <w:t>Leistungsanforderungen: Verdeutlichen Sie, dass das Projekt einerseits ein nützliches Ergebnis für den/die Kooperationspartner:in liefern soll, andererseits aber auch die Lernziele für die Studierenden im Vordergrund stehen.</w:t>
      </w:r>
    </w:p>
    <w:p w14:paraId="42C79B62" w14:textId="449F5E94" w:rsidR="00E90B0A" w:rsidRPr="00E63CAF" w:rsidRDefault="00E90B0A" w:rsidP="00E63CAF">
      <w:pPr>
        <w:numPr>
          <w:ilvl w:val="0"/>
          <w:numId w:val="34"/>
        </w:numPr>
        <w:spacing w:before="100" w:beforeAutospacing="1" w:after="100" w:afterAutospacing="1"/>
      </w:pPr>
      <w:r>
        <w:t>Gehen Sie ggf. auf die Art der Prüfungsleistung (entstehende Forschungsprodukte) ein (die ROSI-Toolbox bietet hierfür extra Handlungsempfehlungen)</w:t>
      </w:r>
    </w:p>
    <w:p w14:paraId="294D3800" w14:textId="77777777" w:rsidR="00E63CAF" w:rsidRPr="00E63CAF" w:rsidRDefault="00E63CAF" w:rsidP="00E63CAF">
      <w:pPr>
        <w:spacing w:before="100" w:beforeAutospacing="1" w:after="100" w:afterAutospacing="1"/>
      </w:pPr>
      <w:r w:rsidRPr="00E63CAF">
        <w:t>Am Ende dieses Gesprächs sollte allen Beteiligten klar sein, welche Ziele verfolgt werden, welche Ressourcen zur Verfügung stehen und wie die weitere Zusammenarbeit gestaltet wird.</w:t>
      </w:r>
    </w:p>
    <w:p w14:paraId="4CDF78B2" w14:textId="798B0665" w:rsidR="00266FCF" w:rsidRDefault="00266FCF" w:rsidP="00B107A5">
      <w:pPr>
        <w:pStyle w:val="berschrift3"/>
        <w:numPr>
          <w:ilvl w:val="1"/>
          <w:numId w:val="19"/>
        </w:numPr>
        <w:ind w:left="567" w:hanging="567"/>
        <w:jc w:val="both"/>
      </w:pPr>
      <w:r w:rsidRPr="00266FCF">
        <w:t>Aufbau, Konzept und Lernziel des Kurses</w:t>
      </w:r>
      <w:bookmarkEnd w:id="8"/>
      <w:bookmarkEnd w:id="9"/>
      <w:r w:rsidRPr="00266FCF">
        <w:t xml:space="preserve"> </w:t>
      </w:r>
    </w:p>
    <w:p w14:paraId="29C30F63" w14:textId="77777777" w:rsidR="00E63CAF" w:rsidRPr="00E63CAF" w:rsidRDefault="00E63CAF" w:rsidP="00E63CAF">
      <w:pPr>
        <w:spacing w:before="100" w:beforeAutospacing="1" w:after="100" w:afterAutospacing="1"/>
      </w:pPr>
      <w:r w:rsidRPr="00E63CAF">
        <w:t>Die hier beschriebene Veranstaltung richtet sich in der Regel an Studierende, die bereits grundlegende theoretische Kenntnisse erworben haben und diese nun im Rahmen eigener Projekte praktisch anwenden und vertiefen möchten. Je nach thematischem Schwerpunkt oder Fachrichtung kann dabei mit unterschiedlichen Methoden gearbeitet werden, zum Beispiel qualitativen oder quantitativen Ansätzen.</w:t>
      </w:r>
    </w:p>
    <w:p w14:paraId="3B321CCF" w14:textId="77777777" w:rsidR="00E63CAF" w:rsidRPr="00E63CAF" w:rsidRDefault="00E63CAF" w:rsidP="00E63CAF">
      <w:pPr>
        <w:spacing w:before="100" w:beforeAutospacing="1" w:after="100" w:afterAutospacing="1"/>
      </w:pPr>
      <w:r w:rsidRPr="00E63CAF">
        <w:t>Das zentrale Ziel besteht darin, dass die Studierenden in Kleingruppen (z. B. vier bis fünf Personen) gemeinsam einen Forschungs- oder Projektplan entwickeln und anschließend umsetzen. Auf diese Weise sollen sie alle Schritte eines empirischen Arbeitsprozesses kennenlernen und praktisch einüben – von der Entwicklung der Forschungsfrage über die Datenerhebung und -analyse bis hin zur Präsentation der Ergebnisse.</w:t>
      </w:r>
    </w:p>
    <w:p w14:paraId="0C8814DB" w14:textId="77777777" w:rsidR="00E63CAF" w:rsidRPr="00E63CAF" w:rsidRDefault="00E63CAF" w:rsidP="00E63CAF">
      <w:pPr>
        <w:spacing w:before="100" w:beforeAutospacing="1" w:after="100" w:afterAutospacing="1"/>
      </w:pPr>
      <w:r w:rsidRPr="00E63CAF">
        <w:t>In enger Abstimmung mit den externen Kooperationspartner:innen werden die Forschungsfragen und das Vorgehen so konzipiert, dass sowohl ein fachlicher Lernerfolg für die Studierenden als auch ein Mehrwert für die beteiligten Partnerorganisationen entsteht.</w:t>
      </w:r>
    </w:p>
    <w:p w14:paraId="64855978" w14:textId="45A64162" w:rsidR="00266FCF" w:rsidRDefault="00266FCF" w:rsidP="00B107A5">
      <w:pPr>
        <w:pStyle w:val="berschrift3"/>
        <w:numPr>
          <w:ilvl w:val="1"/>
          <w:numId w:val="19"/>
        </w:numPr>
        <w:ind w:left="567" w:hanging="567"/>
        <w:jc w:val="both"/>
      </w:pPr>
      <w:r w:rsidRPr="00266FCF">
        <w:t xml:space="preserve"> </w:t>
      </w:r>
      <w:bookmarkStart w:id="10" w:name="_Toc31017826"/>
      <w:bookmarkStart w:id="11" w:name="_Toc157088963"/>
      <w:r w:rsidR="002C400E">
        <w:t xml:space="preserve">Zeitlicher Ablauf </w:t>
      </w:r>
      <w:r w:rsidRPr="00266FCF">
        <w:t xml:space="preserve">und </w:t>
      </w:r>
      <w:bookmarkEnd w:id="10"/>
      <w:r w:rsidR="005B1406">
        <w:t>Termine</w:t>
      </w:r>
      <w:bookmarkEnd w:id="11"/>
    </w:p>
    <w:p w14:paraId="7A2C70DA" w14:textId="77777777" w:rsidR="00E63CAF" w:rsidRPr="00E63CAF" w:rsidRDefault="00E63CAF" w:rsidP="00E63CAF">
      <w:pPr>
        <w:jc w:val="both"/>
      </w:pPr>
      <w:bookmarkStart w:id="12" w:name="_Toc31017827"/>
      <w:bookmarkStart w:id="13" w:name="_Toc157088964"/>
      <w:r w:rsidRPr="00E63CAF">
        <w:t>Der zeitliche Rahmen dieser projektorientierten Lehrveranstaltung orientiert sich in der Regel am Semesterverlauf. Zum Auftakt findet in der ersten Sitzung ein Pflichttermin statt, bei dem sich die Kooperationspartner:innen vorstellen und ihr Projektanliegen präsentieren. Anschließend können sich die Studierenden – sofern Interesse besteht – einer der vorgestellten Projektgruppen zuordnen. In seltenen Fällen kann es vorkommen, dass sich zu wenige Studierende für ein Projekt anmelden und dieses deshalb nicht zustande kommt.</w:t>
      </w:r>
    </w:p>
    <w:p w14:paraId="15F24D77" w14:textId="77777777" w:rsidR="00E63CAF" w:rsidRPr="00E63CAF" w:rsidRDefault="00E63CAF" w:rsidP="00E63CAF">
      <w:pPr>
        <w:jc w:val="both"/>
      </w:pPr>
      <w:r w:rsidRPr="00E63CAF">
        <w:t>Nach der Auftaktveranstaltung startet die Phase der inhaltlichen und methodischen Vorbereitung, in der das Methodenwissen aufgefrischt, Forschungsfragen konkretisiert und theoretische Hintergründe sowie Erhebungsinstrumente (qualitativ oder quantitativ) erarbeitet werden. Diese Phase dauert in der Regel einige Wochen, während der die Studierenden an ihren Forschungsdesigns feilen.</w:t>
      </w:r>
    </w:p>
    <w:p w14:paraId="0B9281DC" w14:textId="77777777" w:rsidR="00E63CAF" w:rsidRPr="00E63CAF" w:rsidRDefault="00E63CAF" w:rsidP="00E63CAF">
      <w:pPr>
        <w:jc w:val="both"/>
      </w:pPr>
      <w:r w:rsidRPr="00E63CAF">
        <w:t>Im darauf folgenden Abschnitt (oft bis in die Mitte des Semesters) erfolgt die Datenerhebung. Hier ist es besonders wichtig, dass die Kooperationspartner:innen den Feldzugang unterstützen, damit die Studierenden die notwendigen Informationen erhalten können. Im Anschluss beginnt die Analysephase, in der die gewonnenen Daten ausgewertet und interpretiert werden. Die Studierenden haben hierfür meist bis zum Ende des Semesters bzw. bis in die vorlesungsfreie Zeit hinein Zeit, um ihren Forschungsbericht fertigzustellen.</w:t>
      </w:r>
    </w:p>
    <w:p w14:paraId="0E8C8E2C" w14:textId="7C293DA8" w:rsidR="00E63CAF" w:rsidRPr="00E63CAF" w:rsidRDefault="00E63CAF" w:rsidP="00E63CAF">
      <w:pPr>
        <w:jc w:val="both"/>
      </w:pPr>
      <w:r w:rsidRPr="00E63CAF">
        <w:lastRenderedPageBreak/>
        <w:t>Ist der Forschungsbericht</w:t>
      </w:r>
      <w:r w:rsidR="00E90B0A">
        <w:t xml:space="preserve"> (bzw. offenere Forschungsprodukte – siehe ROSI-Toolbox)</w:t>
      </w:r>
      <w:r w:rsidRPr="00E63CAF">
        <w:t xml:space="preserve"> von den Lehrenden geprüft und bewertet, wird er an die Kooperationspartner:innen weitergegeben. Zum Semesterabschluss – häufig im letzten Drittel des Semesters oder kurz danach – findet ein Abschlusstermin statt. Dort treffen sich Studierende, Lehrende und Kooperationspartner:innen erneut, um die Ergebnisse vorzustellen und gemeinsam zu reflektieren. In der Regel präsentieren die Studierenden ihre Forschung anhand von Postern oder kurzen Vorträgen und geben dabei einen Überblick über ihren gesamten Arbeitsprozess. Dieser Austausch bildet den Abschluss des gemeinsamen Projekts und bietet allen Beteiligten die Möglichkeit, offene Fragen zu klären und Feedback zu geben.</w:t>
      </w:r>
    </w:p>
    <w:p w14:paraId="5E04493B" w14:textId="34B5A833" w:rsidR="00EC3E64" w:rsidRDefault="00682B55" w:rsidP="00B107A5">
      <w:pPr>
        <w:pStyle w:val="berschrift3"/>
        <w:numPr>
          <w:ilvl w:val="1"/>
          <w:numId w:val="19"/>
        </w:numPr>
        <w:ind w:left="567" w:hanging="567"/>
        <w:jc w:val="both"/>
      </w:pPr>
      <w:r>
        <w:t>Rolle der</w:t>
      </w:r>
      <w:r w:rsidR="00266FCF" w:rsidRPr="00266FCF">
        <w:t xml:space="preserve"> Lehrenden</w:t>
      </w:r>
      <w:bookmarkEnd w:id="12"/>
      <w:bookmarkEnd w:id="13"/>
    </w:p>
    <w:p w14:paraId="021BFB33" w14:textId="77777777" w:rsidR="00E63CAF" w:rsidRPr="00E63CAF" w:rsidRDefault="00E63CAF" w:rsidP="00E63CAF">
      <w:pPr>
        <w:jc w:val="both"/>
      </w:pPr>
      <w:r w:rsidRPr="00E63CAF">
        <w:t>Die genaue Rolle der Lehrenden wird in jedem Kurskonzept individuell festgelegt, folgt jedoch in projektorientierten Veranstaltungen häufig dem Prinzip des forschenden Lernens. In erster Linie sind Lehrende als Berater:innen und Wissensvermittler:innen tätig: Sie unterstützen die Studierenden bei der Planung und Durchführung ihrer Forschungs- oder Projektarbeiten, indem sie theoretisches und methodisches Know-how bereitstellen.</w:t>
      </w:r>
    </w:p>
    <w:p w14:paraId="068094DE" w14:textId="77777777" w:rsidR="00E63CAF" w:rsidRPr="00E63CAF" w:rsidRDefault="00E63CAF" w:rsidP="00E63CAF">
      <w:pPr>
        <w:jc w:val="both"/>
      </w:pPr>
      <w:r w:rsidRPr="00E63CAF">
        <w:t>Darüber hinaus stimmen sie die Forschungsanliegen oder Projektideen der Kooperationspartner:innen mit den Lernzielen der Veranstaltung ab. Dabei fungieren sie als Fürsprecher:innen für die Studierenden und achten darauf, dass die Anforderungen der Kooperationspartner:innen realistisch bleiben und die Studierenden weder über- noch unterfordert werden.</w:t>
      </w:r>
    </w:p>
    <w:p w14:paraId="0DDBCB1E" w14:textId="77777777" w:rsidR="00E63CAF" w:rsidRPr="00E63CAF" w:rsidRDefault="00E63CAF" w:rsidP="00E63CAF">
      <w:pPr>
        <w:jc w:val="both"/>
      </w:pPr>
      <w:r w:rsidRPr="00E63CAF">
        <w:t>Eine zentrale Aufgabe der Lehrenden besteht zudem darin, auf die Einhaltung der Standards guten wissenschaftlichen Arbeitens, der Forschungsethik sowie einer sauberen Anwendung empirischer Methoden zu achten. Ggf. greifen sie auch vermittelnd ein, wenn es zu Unklarheiten oder Konflikten über Anforderungen, Arbeitsaufwände oder Erwartungen kommt. Auf diese Weise sorgen sie dafür, dass die Zusammenarbeit sowohl den Lernzielen gerecht wird als auch für alle Beteiligten konstruktiv verläuft.</w:t>
      </w:r>
    </w:p>
    <w:p w14:paraId="609926F2" w14:textId="366D1505" w:rsidR="008A2E6F" w:rsidRDefault="008A2E6F" w:rsidP="00B107A5">
      <w:pPr>
        <w:pStyle w:val="berschrift3"/>
        <w:numPr>
          <w:ilvl w:val="1"/>
          <w:numId w:val="19"/>
        </w:numPr>
        <w:ind w:left="567" w:hanging="567"/>
        <w:jc w:val="both"/>
      </w:pPr>
      <w:r>
        <w:t xml:space="preserve"> </w:t>
      </w:r>
      <w:bookmarkStart w:id="14" w:name="_Toc157088965"/>
      <w:r>
        <w:t>Rolle der Studierenden</w:t>
      </w:r>
      <w:bookmarkEnd w:id="14"/>
      <w:r>
        <w:t xml:space="preserve"> </w:t>
      </w:r>
    </w:p>
    <w:p w14:paraId="47823BA5" w14:textId="77777777" w:rsidR="00E63CAF" w:rsidRPr="00E63CAF" w:rsidRDefault="00E63CAF" w:rsidP="00E63CAF">
      <w:pPr>
        <w:jc w:val="both"/>
      </w:pPr>
      <w:bookmarkStart w:id="15" w:name="_Toc31017829"/>
      <w:bookmarkStart w:id="16" w:name="_Toc157088966"/>
      <w:r w:rsidRPr="00E63CAF">
        <w:t>Studierende in projektorientierten Lehrveranstaltungen befinden sich häufig in einer frühen Phase ihres Studiums und wenden ihr erworbenes Fachwissen oftmals zum ersten Mal in einem praktischen Forschungs- oder Projektkontext an. Dabei handelt es sich nicht um eine klassische Auftragsarbeit, sondern vielmehr um eine Lern- und Übungssituation, in der die Forschungsanliegen und Fragestellungen gemeinsam mit den Kooperationspartner:innen entwickelt oder angepasst werden.</w:t>
      </w:r>
    </w:p>
    <w:p w14:paraId="6A36F272" w14:textId="53E29B94" w:rsidR="00E63CAF" w:rsidRPr="00E63CAF" w:rsidRDefault="00E63CAF" w:rsidP="00A36C12">
      <w:pPr>
        <w:pStyle w:val="Listenabsatz"/>
        <w:numPr>
          <w:ilvl w:val="0"/>
          <w:numId w:val="42"/>
        </w:numPr>
        <w:jc w:val="both"/>
      </w:pPr>
      <w:r w:rsidRPr="00E63CAF">
        <w:t>Damit realistische Erwartungen geschaffen werden, sollte den Partner:innen klar kommuniziert werden, dass:</w:t>
      </w:r>
    </w:p>
    <w:p w14:paraId="58FFE085" w14:textId="22F8237B" w:rsidR="00E63CAF" w:rsidRPr="00E63CAF" w:rsidRDefault="00E63CAF" w:rsidP="00A36C12">
      <w:pPr>
        <w:pStyle w:val="Listenabsatz"/>
        <w:numPr>
          <w:ilvl w:val="0"/>
          <w:numId w:val="42"/>
        </w:numPr>
        <w:jc w:val="both"/>
      </w:pPr>
      <w:r w:rsidRPr="00E63CAF">
        <w:t>Die Studierenden sich noch in der Ausbildung befinden und entsprechend auf einer bestimmten Kompetenzstufe stehen.</w:t>
      </w:r>
    </w:p>
    <w:p w14:paraId="6B5537BD" w14:textId="37D3DF78" w:rsidR="00E63CAF" w:rsidRPr="00E63CAF" w:rsidRDefault="00E63CAF" w:rsidP="00A36C12">
      <w:pPr>
        <w:pStyle w:val="Listenabsatz"/>
        <w:numPr>
          <w:ilvl w:val="0"/>
          <w:numId w:val="42"/>
        </w:numPr>
        <w:jc w:val="both"/>
      </w:pPr>
      <w:r w:rsidRPr="00E63CAF">
        <w:t>Das Projekt unentgeltlich erfolgt und somit für den/die Kooperationspartner:in hauptsächlich ein zeitlicher Aufwand entsteht.</w:t>
      </w:r>
    </w:p>
    <w:p w14:paraId="3F483D4E" w14:textId="1D5784BA" w:rsidR="00E63CAF" w:rsidRPr="00E63CAF" w:rsidRDefault="00E63CAF" w:rsidP="00A36C12">
      <w:pPr>
        <w:pStyle w:val="Listenabsatz"/>
        <w:numPr>
          <w:ilvl w:val="0"/>
          <w:numId w:val="42"/>
        </w:numPr>
        <w:jc w:val="both"/>
      </w:pPr>
      <w:r w:rsidRPr="00E63CAF">
        <w:t>Die Einhaltung wissenschaftlicher Standards (z. B. in Bezug auf Datenerhebung und -auswertung) weiterhin garantiert ist, da die Lehrenden die Forschungen begleiten und auf methodische Korrektheit achten.</w:t>
      </w:r>
    </w:p>
    <w:p w14:paraId="5164A5B0" w14:textId="2C5CB06F" w:rsidR="00E63CAF" w:rsidRPr="00E63CAF" w:rsidRDefault="00E63CAF" w:rsidP="00A36C12">
      <w:pPr>
        <w:pStyle w:val="Listenabsatz"/>
        <w:numPr>
          <w:ilvl w:val="0"/>
          <w:numId w:val="42"/>
        </w:numPr>
        <w:jc w:val="both"/>
      </w:pPr>
      <w:r w:rsidRPr="00E63CAF">
        <w:t>Gleichzeitig ein Mehrwert für den/die Kooperationspartner:in erwartet werden kann, da die Studierenden trotz ihres Ausbildungsstands fundierte und methodisch saubere Ergebnisse liefern sollen.</w:t>
      </w:r>
    </w:p>
    <w:p w14:paraId="1D352E4D" w14:textId="77777777" w:rsidR="00E63CAF" w:rsidRPr="00E63CAF" w:rsidRDefault="00E63CAF" w:rsidP="00E63CAF">
      <w:pPr>
        <w:jc w:val="both"/>
      </w:pPr>
      <w:r w:rsidRPr="00E63CAF">
        <w:lastRenderedPageBreak/>
        <w:t>Damit dieses Zusammenspiel gut funktioniert, definieren die Studierendengruppen in der Regel eine/n Ansprechpartner:in, der/die den regelmäßigen Austausch mit dem/der Kooperationspartner:in übernimmt. Diese kontinuierliche Kommunikation sollte beibehalten werden, auch wenn zwischenzeitlich keine größeren Schritte im Forschungsprozess anfallen. Wichtig ist dabei, gemeinsam zu vereinbaren, über welches Kommunikationsmedium (z. B. E-Mail oder Telefon) dieser Kontakt stattfinden soll und in welchen Abständen ein Update zu erwarten ist.</w:t>
      </w:r>
    </w:p>
    <w:p w14:paraId="1C3DFFE4" w14:textId="77777777" w:rsidR="00E63CAF" w:rsidRPr="00E63CAF" w:rsidRDefault="00E63CAF" w:rsidP="00E63CAF">
      <w:pPr>
        <w:jc w:val="both"/>
      </w:pPr>
      <w:r w:rsidRPr="00E63CAF">
        <w:t>Insgesamt profitieren alle Beteiligten am meisten, wenn frühzeitig deutlich gemacht wird, dass der Fokus auf dem Lernprozess der Studierenden liegt, während zugleich ein möglichst praxisrelevantes Ergebnis für den/die Kooperationspartner:in entstehen soll</w:t>
      </w:r>
    </w:p>
    <w:p w14:paraId="7BB98D62" w14:textId="7EA482B0" w:rsidR="009F0752" w:rsidRDefault="001D04A9" w:rsidP="00481E69">
      <w:pPr>
        <w:pStyle w:val="berschrift3"/>
        <w:numPr>
          <w:ilvl w:val="1"/>
          <w:numId w:val="19"/>
        </w:numPr>
        <w:ind w:left="567" w:hanging="567"/>
        <w:jc w:val="both"/>
      </w:pPr>
      <w:r>
        <w:t>Rolle der Kooperationspartner:innen</w:t>
      </w:r>
    </w:p>
    <w:p w14:paraId="10639861" w14:textId="77777777" w:rsidR="00722B6E" w:rsidRPr="00722B6E" w:rsidRDefault="00722B6E" w:rsidP="00722B6E">
      <w:pPr>
        <w:spacing w:before="100" w:beforeAutospacing="1" w:after="100" w:afterAutospacing="1"/>
      </w:pPr>
      <w:r w:rsidRPr="00722B6E">
        <w:t>Die Kooperationspartner:innen übernehmen während der Projektlaufzeit die Verantwortung, für die Studierenden und Lehrenden regelmäßig erreichbar zu sein. Dabei bedeutet „zeitnahe Rückmeldung“, dass Anfragen der Studierenden innerhalb von etwa zwei bis drei Tagen beantwortet werden sollten, damit diese in ihrem Forschungsprozess vorankommen. Aus den bisherigen Erfahrungen zeigt sich, dass ein monatlicher Zeitaufwand von etwa fünf bis sechs Stunden (April bis Juli) für die Kooperationspartner:innen realistisch ist – dies kann jedoch je nach Projektumfang variieren.</w:t>
      </w:r>
    </w:p>
    <w:p w14:paraId="57D97204" w14:textId="77777777" w:rsidR="00722B6E" w:rsidRPr="00722B6E" w:rsidRDefault="00722B6E" w:rsidP="00722B6E">
      <w:pPr>
        <w:spacing w:before="100" w:beforeAutospacing="1" w:after="100" w:afterAutospacing="1"/>
      </w:pPr>
      <w:r w:rsidRPr="00722B6E">
        <w:t>Darüber hinaus ist die Teilnahme an zwei zentralen Terminen verpflichtend:</w:t>
      </w:r>
    </w:p>
    <w:p w14:paraId="4BF7E6CF" w14:textId="77777777" w:rsidR="00722B6E" w:rsidRPr="00722B6E" w:rsidRDefault="00722B6E" w:rsidP="00722B6E">
      <w:pPr>
        <w:numPr>
          <w:ilvl w:val="0"/>
          <w:numId w:val="37"/>
        </w:numPr>
        <w:spacing w:before="100" w:beforeAutospacing="1" w:after="100" w:afterAutospacing="1"/>
      </w:pPr>
      <w:r w:rsidRPr="00722B6E">
        <w:t>Auftaktveranstaltung (in der Regel in der ersten Seminarsitzung im April), in der das Projektanliegen vorgestellt wird.</w:t>
      </w:r>
    </w:p>
    <w:p w14:paraId="005E677F" w14:textId="77777777" w:rsidR="00722B6E" w:rsidRPr="00722B6E" w:rsidRDefault="00722B6E" w:rsidP="00722B6E">
      <w:pPr>
        <w:numPr>
          <w:ilvl w:val="0"/>
          <w:numId w:val="37"/>
        </w:numPr>
        <w:spacing w:before="100" w:beforeAutospacing="1" w:after="100" w:afterAutospacing="1"/>
      </w:pPr>
      <w:r w:rsidRPr="00722B6E">
        <w:t>Abschlusstreffen (häufig im Oktober), bei dem Studierende ihre Ergebnisse präsentieren und gemeinsam mit den Kooperationspartner:innen reflektieren.</w:t>
      </w:r>
    </w:p>
    <w:p w14:paraId="40B533E0" w14:textId="78E5EAD2" w:rsidR="00722B6E" w:rsidRDefault="00722B6E" w:rsidP="00722B6E">
      <w:pPr>
        <w:spacing w:before="100" w:beforeAutospacing="1" w:after="100" w:afterAutospacing="1"/>
      </w:pPr>
      <w:r w:rsidRPr="00722B6E">
        <w:t>Damit diese Termine reibungslos geplant werden können, sollten Kooperationspartner:innen Urlaubszeiten oder längere Abwesenheiten möglichst frühzeitig mitteilen und gegebenenfalls Ersatzpersonen festlegen, die an ihrer Stelle teilnehmen können. So wird sichergestellt, dass die Studierenden verlässliche Ansprechpartner:innen haben und das Projekt im vorgesehenen Zeitrahmen erfolgreich durchgeführt werden kann.</w:t>
      </w:r>
    </w:p>
    <w:p w14:paraId="276E7B18" w14:textId="5ECFE7FE" w:rsidR="00E90B0A" w:rsidRDefault="00E90B0A" w:rsidP="00722B6E">
      <w:pPr>
        <w:spacing w:before="100" w:beforeAutospacing="1" w:after="100" w:afterAutospacing="1"/>
      </w:pPr>
      <w:r>
        <w:t xml:space="preserve">Weiterführende Infos zu unterschiedlichen Rollenmodellen von Kooperationspartner:innen (bzw. „Community-Forschenden) finden Sie in der ROSI-Toolbox sowie in diesem im Campus-meets-Community-Lab entstandenen </w:t>
      </w:r>
      <w:hyperlink r:id="rId8" w:history="1">
        <w:r w:rsidRPr="00E90B0A">
          <w:rPr>
            <w:rStyle w:val="Hyperlink"/>
          </w:rPr>
          <w:t>Wor</w:t>
        </w:r>
        <w:r w:rsidRPr="00E90B0A">
          <w:rPr>
            <w:rStyle w:val="Hyperlink"/>
          </w:rPr>
          <w:t>k</w:t>
        </w:r>
        <w:r w:rsidRPr="00E90B0A">
          <w:rPr>
            <w:rStyle w:val="Hyperlink"/>
          </w:rPr>
          <w:t>ing Paper</w:t>
        </w:r>
      </w:hyperlink>
      <w:r>
        <w:t xml:space="preserve">. </w:t>
      </w:r>
    </w:p>
    <w:p w14:paraId="1DBA1949" w14:textId="7ECBD370" w:rsidR="00266FCF" w:rsidRDefault="00722B6E" w:rsidP="00722B6E">
      <w:pPr>
        <w:pStyle w:val="berschrift3"/>
        <w:jc w:val="both"/>
      </w:pPr>
      <w:bookmarkStart w:id="17" w:name="_Toc157088968"/>
      <w:bookmarkEnd w:id="15"/>
      <w:bookmarkEnd w:id="16"/>
      <w:r>
        <w:t xml:space="preserve">2.7 </w:t>
      </w:r>
      <w:r w:rsidR="00266FCF">
        <w:t>Spezifikation des Forschungsanliegens</w:t>
      </w:r>
      <w:bookmarkEnd w:id="17"/>
    </w:p>
    <w:p w14:paraId="0EE987DB" w14:textId="77777777" w:rsidR="00722B6E" w:rsidRPr="00722B6E" w:rsidRDefault="00722B6E" w:rsidP="00722B6E">
      <w:pPr>
        <w:pStyle w:val="StandardWeb"/>
        <w:rPr>
          <w:rFonts w:ascii="TheSans UHH" w:eastAsiaTheme="minorHAnsi" w:hAnsi="TheSans UHH" w:cstheme="minorBidi"/>
          <w:sz w:val="22"/>
          <w:szCs w:val="22"/>
          <w:lang w:eastAsia="en-US"/>
        </w:rPr>
      </w:pPr>
      <w:bookmarkStart w:id="18" w:name="_Toc157088969"/>
      <w:r w:rsidRPr="00722B6E">
        <w:rPr>
          <w:rFonts w:ascii="TheSans UHH" w:eastAsiaTheme="minorHAnsi" w:hAnsi="TheSans UHH" w:cstheme="minorBidi"/>
          <w:sz w:val="22"/>
          <w:szCs w:val="22"/>
          <w:lang w:eastAsia="en-US"/>
        </w:rPr>
        <w:t>In vielen Fällen haben Kooperationspartner:innen bereits erste Ideen für ein Forschungs- oder Projektanliegen, das sie gerne in Zusammenarbeit mit Studierenden umsetzen möchten. Beispiele aus vergangenen Seminaren können etwa Mitglieder- oder Mitarbeiter:innenbefragungen, Wirksamkeitsstudien zu bestehenden Programmen oder Konzepte zur Erkundung der (Nicht-)Inanspruchnahme bestimmter Angebote sein.</w:t>
      </w:r>
    </w:p>
    <w:p w14:paraId="300DA8C3" w14:textId="77777777" w:rsidR="00722B6E" w:rsidRPr="00722B6E" w:rsidRDefault="00722B6E" w:rsidP="00722B6E">
      <w:pPr>
        <w:pStyle w:val="StandardWeb"/>
        <w:rPr>
          <w:rFonts w:ascii="TheSans UHH" w:eastAsiaTheme="minorHAnsi" w:hAnsi="TheSans UHH" w:cstheme="minorBidi"/>
          <w:sz w:val="22"/>
          <w:szCs w:val="22"/>
          <w:lang w:eastAsia="en-US"/>
        </w:rPr>
      </w:pPr>
      <w:r w:rsidRPr="00722B6E">
        <w:rPr>
          <w:rFonts w:ascii="TheSans UHH" w:eastAsiaTheme="minorHAnsi" w:hAnsi="TheSans UHH" w:cstheme="minorBidi"/>
          <w:b/>
          <w:bCs/>
          <w:sz w:val="22"/>
          <w:szCs w:val="22"/>
          <w:lang w:eastAsia="en-US"/>
        </w:rPr>
        <w:t>Konkretisierung und Machbarkeit</w:t>
      </w:r>
    </w:p>
    <w:p w14:paraId="17101044" w14:textId="77777777" w:rsidR="00722B6E" w:rsidRDefault="00722B6E" w:rsidP="00722B6E">
      <w:pPr>
        <w:numPr>
          <w:ilvl w:val="0"/>
          <w:numId w:val="38"/>
        </w:numPr>
        <w:spacing w:before="100" w:beforeAutospacing="1" w:after="100" w:afterAutospacing="1"/>
      </w:pPr>
      <w:r w:rsidRPr="00722B6E">
        <w:rPr>
          <w:b/>
          <w:bCs/>
        </w:rPr>
        <w:t>Abstimmung der Ziele</w:t>
      </w:r>
      <w:r>
        <w:t xml:space="preserve">: Erkundigen Sie sich im Erstgespräch bei den Kooperationspartner:innen nach den konkreten Vorstellungen und Erwartungen. </w:t>
      </w:r>
      <w:r>
        <w:lastRenderedPageBreak/>
        <w:t>Erläutern Sie im Anschluss, was im Rahmen der Lehrveranstaltung methodisch und zeitlich realisierbar ist – und was eher nicht.</w:t>
      </w:r>
    </w:p>
    <w:p w14:paraId="5E4CC8DC" w14:textId="77777777" w:rsidR="00722B6E" w:rsidRDefault="00722B6E" w:rsidP="00722B6E">
      <w:pPr>
        <w:numPr>
          <w:ilvl w:val="0"/>
          <w:numId w:val="38"/>
        </w:numPr>
        <w:spacing w:before="100" w:beforeAutospacing="1" w:after="100" w:afterAutospacing="1"/>
      </w:pPr>
      <w:r w:rsidRPr="00722B6E">
        <w:rPr>
          <w:b/>
          <w:bCs/>
        </w:rPr>
        <w:t>Ressourcen</w:t>
      </w:r>
      <w:r>
        <w:t>: Prüfen Sie gemeinsam, ob zusätzliche Ressourcen (z. B. Übersetzer:innen, Kontaktdaten, Räumlichkeiten) erforderlich sind und wie bzw. durch wen diese bereitgestellt werden können.</w:t>
      </w:r>
    </w:p>
    <w:p w14:paraId="42C276B0" w14:textId="77777777" w:rsidR="00722B6E" w:rsidRDefault="00722B6E" w:rsidP="00722B6E">
      <w:pPr>
        <w:numPr>
          <w:ilvl w:val="0"/>
          <w:numId w:val="38"/>
        </w:numPr>
        <w:spacing w:before="100" w:beforeAutospacing="1" w:after="100" w:afterAutospacing="1"/>
      </w:pPr>
      <w:r w:rsidRPr="00722B6E">
        <w:rPr>
          <w:b/>
          <w:bCs/>
        </w:rPr>
        <w:t>Feldzugang</w:t>
      </w:r>
      <w:r>
        <w:t>: Achten Sie darauf, dass sich Kooperationspartner:innen im Klaren darüber sind, wie sie den Zugang zu den relevanten Zielgruppen organisieren können. Bei sehr spezifischen Befragungsgruppen sollte frühzeitig geklärt werden, ob und wie diese Personen überhaupt erreicht werden können.</w:t>
      </w:r>
    </w:p>
    <w:p w14:paraId="395024D1" w14:textId="77777777" w:rsidR="00722B6E" w:rsidRPr="00722B6E" w:rsidRDefault="00722B6E" w:rsidP="00722B6E">
      <w:pPr>
        <w:pStyle w:val="StandardWeb"/>
        <w:rPr>
          <w:rFonts w:ascii="TheSans UHH" w:eastAsiaTheme="minorHAnsi" w:hAnsi="TheSans UHH" w:cstheme="minorBidi"/>
          <w:sz w:val="22"/>
          <w:szCs w:val="22"/>
          <w:lang w:eastAsia="en-US"/>
        </w:rPr>
      </w:pPr>
      <w:r w:rsidRPr="00722B6E">
        <w:rPr>
          <w:rFonts w:ascii="TheSans UHH" w:eastAsiaTheme="minorHAnsi" w:hAnsi="TheSans UHH" w:cstheme="minorBidi"/>
          <w:b/>
          <w:bCs/>
          <w:sz w:val="22"/>
          <w:szCs w:val="22"/>
          <w:lang w:eastAsia="en-US"/>
        </w:rPr>
        <w:t>Zeitlicher Rahmen</w:t>
      </w:r>
    </w:p>
    <w:p w14:paraId="52A12876" w14:textId="77777777" w:rsidR="00722B6E" w:rsidRDefault="00722B6E" w:rsidP="00722B6E">
      <w:pPr>
        <w:numPr>
          <w:ilvl w:val="0"/>
          <w:numId w:val="39"/>
        </w:numPr>
        <w:spacing w:before="100" w:beforeAutospacing="1" w:after="100" w:afterAutospacing="1"/>
      </w:pPr>
      <w:r>
        <w:t xml:space="preserve">In vielen projektorientierten Seminaren erstreckt sich die </w:t>
      </w:r>
      <w:r w:rsidRPr="00722B6E">
        <w:rPr>
          <w:b/>
          <w:bCs/>
        </w:rPr>
        <w:t>Datenerhebung</w:t>
      </w:r>
      <w:r>
        <w:t xml:space="preserve"> meist über einen begrenzten Zeitraum (z. B. Mai bis Juli). Bedenken Sie gemeinsam, ob das Anliegen der Kooperationspartner:innen sich in diesem Zeitfenster umsetzen lässt.</w:t>
      </w:r>
    </w:p>
    <w:p w14:paraId="0B9A1C19" w14:textId="77777777" w:rsidR="00722B6E" w:rsidRDefault="00722B6E" w:rsidP="00722B6E">
      <w:pPr>
        <w:numPr>
          <w:ilvl w:val="0"/>
          <w:numId w:val="39"/>
        </w:numPr>
        <w:spacing w:before="100" w:beforeAutospacing="1" w:after="100" w:afterAutospacing="1"/>
      </w:pPr>
      <w:r>
        <w:t>Bei sehr aufwendigen Designs (z. B. mehrere aufeinanderfolgende Erhebungen oder Untersuchungen in Einrichtungen mit Genehmigungsprozessen) könnte der vorgesehene Zeitplan gesprengt werden. Weisen Sie die Partner:innen darauf hin, dass sich solche Vorhaben unter Umständen nicht mit den Lern- und Zeitvorgaben eines Semesters vereinbaren lassen.</w:t>
      </w:r>
    </w:p>
    <w:p w14:paraId="3234ADC5" w14:textId="77777777" w:rsidR="00722B6E" w:rsidRPr="00722B6E" w:rsidRDefault="00722B6E" w:rsidP="00722B6E">
      <w:pPr>
        <w:pStyle w:val="StandardWeb"/>
        <w:rPr>
          <w:rFonts w:ascii="TheSans UHH" w:eastAsiaTheme="minorHAnsi" w:hAnsi="TheSans UHH" w:cstheme="minorBidi"/>
          <w:sz w:val="22"/>
          <w:szCs w:val="22"/>
          <w:lang w:eastAsia="en-US"/>
        </w:rPr>
      </w:pPr>
      <w:r w:rsidRPr="00722B6E">
        <w:rPr>
          <w:rFonts w:ascii="TheSans UHH" w:eastAsiaTheme="minorHAnsi" w:hAnsi="TheSans UHH" w:cstheme="minorBidi"/>
          <w:b/>
          <w:bCs/>
          <w:sz w:val="22"/>
          <w:szCs w:val="22"/>
          <w:lang w:eastAsia="en-US"/>
        </w:rPr>
        <w:t>Repräsentativität und methodische Standards</w:t>
      </w:r>
    </w:p>
    <w:p w14:paraId="29FB2B5F" w14:textId="77777777" w:rsidR="00722B6E" w:rsidRDefault="00722B6E" w:rsidP="00722B6E">
      <w:pPr>
        <w:numPr>
          <w:ilvl w:val="0"/>
          <w:numId w:val="40"/>
        </w:numPr>
        <w:spacing w:before="100" w:beforeAutospacing="1" w:after="100" w:afterAutospacing="1"/>
      </w:pPr>
      <w:r>
        <w:t>Auch wenn Kooperationspartner:innen sich oft eine „repräsentative“ Studie wünschen, ist das in vielen Lehrveranstaltungen nur schwer umzusetzen. Erklären Sie, dass es – je nach methodischem Ansatz – verschiedene Gütekriterien gibt, die zur Bewertung der Ergebnisse herangezogen werden.</w:t>
      </w:r>
    </w:p>
    <w:p w14:paraId="23BB95F5" w14:textId="77777777" w:rsidR="00722B6E" w:rsidRDefault="00722B6E" w:rsidP="00722B6E">
      <w:pPr>
        <w:numPr>
          <w:ilvl w:val="0"/>
          <w:numId w:val="40"/>
        </w:numPr>
        <w:spacing w:before="100" w:beforeAutospacing="1" w:after="100" w:afterAutospacing="1"/>
      </w:pPr>
      <w:r>
        <w:t xml:space="preserve">Klären Sie, dass die zu erwartende </w:t>
      </w:r>
      <w:r w:rsidRPr="00722B6E">
        <w:rPr>
          <w:b/>
          <w:bCs/>
        </w:rPr>
        <w:t>Fallzahl</w:t>
      </w:r>
      <w:r>
        <w:t xml:space="preserve"> (z. B. 80–100 Personen bei quantitativer Befragung pro Studierendengruppe oder 4–10 Interviews bei qualitativen Projekten) in der Regel begrenzt ist. Aufwändige multivariate Analysen oder komplexe Nachverfolgungsstudien lassen sich meist nicht realisieren.</w:t>
      </w:r>
    </w:p>
    <w:p w14:paraId="6E74A58D" w14:textId="77777777" w:rsidR="00722B6E" w:rsidRDefault="00722B6E" w:rsidP="00722B6E">
      <w:pPr>
        <w:numPr>
          <w:ilvl w:val="0"/>
          <w:numId w:val="40"/>
        </w:numPr>
        <w:spacing w:before="100" w:beforeAutospacing="1" w:after="100" w:afterAutospacing="1"/>
      </w:pPr>
      <w:r>
        <w:t xml:space="preserve">Machen Sie deutlich, dass die Einhaltung eines </w:t>
      </w:r>
      <w:r w:rsidRPr="00722B6E">
        <w:rPr>
          <w:b/>
          <w:bCs/>
        </w:rPr>
        <w:t>soliden wissenschaftlichen Vorgehens</w:t>
      </w:r>
      <w:r>
        <w:t xml:space="preserve"> gewährleistet ist. Gleichzeitig muss den Kooperationspartner:innen klar sein, dass dies ein studentisches Projekt ist, bei dem der </w:t>
      </w:r>
      <w:r w:rsidRPr="00722B6E">
        <w:rPr>
          <w:b/>
          <w:bCs/>
        </w:rPr>
        <w:t>Lernprozess</w:t>
      </w:r>
      <w:r>
        <w:t xml:space="preserve"> im Vordergrund steht.</w:t>
      </w:r>
    </w:p>
    <w:p w14:paraId="0C00125B" w14:textId="77777777" w:rsidR="00722B6E" w:rsidRPr="00722B6E" w:rsidRDefault="00722B6E" w:rsidP="00722B6E">
      <w:pPr>
        <w:pStyle w:val="StandardWeb"/>
        <w:rPr>
          <w:rFonts w:ascii="TheSans UHH" w:eastAsiaTheme="minorHAnsi" w:hAnsi="TheSans UHH" w:cstheme="minorBidi"/>
          <w:sz w:val="22"/>
          <w:szCs w:val="22"/>
          <w:lang w:eastAsia="en-US"/>
        </w:rPr>
      </w:pPr>
      <w:r w:rsidRPr="00722B6E">
        <w:rPr>
          <w:rFonts w:ascii="TheSans UHH" w:eastAsiaTheme="minorHAnsi" w:hAnsi="TheSans UHH" w:cstheme="minorBidi"/>
          <w:b/>
          <w:bCs/>
          <w:sz w:val="22"/>
          <w:szCs w:val="22"/>
          <w:lang w:eastAsia="en-US"/>
        </w:rPr>
        <w:t>Anpassung an Studierendenfähigkeiten</w:t>
      </w:r>
    </w:p>
    <w:p w14:paraId="79CCD18C" w14:textId="77777777" w:rsidR="00722B6E" w:rsidRDefault="00722B6E" w:rsidP="00722B6E">
      <w:pPr>
        <w:numPr>
          <w:ilvl w:val="0"/>
          <w:numId w:val="41"/>
        </w:numPr>
        <w:spacing w:before="100" w:beforeAutospacing="1" w:after="100" w:afterAutospacing="1"/>
      </w:pPr>
      <w:r>
        <w:t xml:space="preserve">Auch wenn die Wünsche der Kooperationspartner:innen weitgehend berücksichtigt werden, müssen Forschungsthemen und -designs an die </w:t>
      </w:r>
      <w:r w:rsidRPr="00722B6E">
        <w:rPr>
          <w:b/>
          <w:bCs/>
        </w:rPr>
        <w:t>Kompetenzen und Interessen</w:t>
      </w:r>
      <w:r>
        <w:t xml:space="preserve"> der Studierenden angepasst werden.</w:t>
      </w:r>
    </w:p>
    <w:p w14:paraId="418FD34F" w14:textId="77777777" w:rsidR="00722B6E" w:rsidRDefault="00722B6E" w:rsidP="00722B6E">
      <w:pPr>
        <w:numPr>
          <w:ilvl w:val="0"/>
          <w:numId w:val="41"/>
        </w:numPr>
        <w:spacing w:before="100" w:beforeAutospacing="1" w:after="100" w:afterAutospacing="1"/>
      </w:pPr>
      <w:r>
        <w:t xml:space="preserve">Betonen Sie, dass alle Absprachen zunächst </w:t>
      </w:r>
      <w:r w:rsidRPr="00722B6E">
        <w:rPr>
          <w:b/>
          <w:bCs/>
        </w:rPr>
        <w:t>vorläufig</w:t>
      </w:r>
      <w:r>
        <w:t xml:space="preserve"> sind und sich Änderungen ergeben können, wenn die Studierenden das Projekt genauer planen. Ziel ist es, zu Semesterbeginn einen genügend konkreten Vorschlag zu haben, den die Studierenden übernehmen und weiter ausarbeiten können, ohne dabei überfordert zu werden.</w:t>
      </w:r>
    </w:p>
    <w:p w14:paraId="45AA4375" w14:textId="77777777" w:rsidR="00722B6E" w:rsidRPr="00722B6E" w:rsidRDefault="00722B6E" w:rsidP="00722B6E">
      <w:pPr>
        <w:pStyle w:val="StandardWeb"/>
        <w:rPr>
          <w:rFonts w:ascii="TheSans UHH" w:eastAsiaTheme="minorHAnsi" w:hAnsi="TheSans UHH" w:cstheme="minorBidi"/>
          <w:sz w:val="22"/>
          <w:szCs w:val="22"/>
          <w:lang w:eastAsia="en-US"/>
        </w:rPr>
      </w:pPr>
      <w:r w:rsidRPr="00722B6E">
        <w:rPr>
          <w:rFonts w:ascii="TheSans UHH" w:eastAsiaTheme="minorHAnsi" w:hAnsi="TheSans UHH" w:cstheme="minorBidi"/>
          <w:sz w:val="22"/>
          <w:szCs w:val="22"/>
          <w:lang w:eastAsia="en-US"/>
        </w:rPr>
        <w:t xml:space="preserve">Letztlich dient dieser Austausch dazu, ein </w:t>
      </w:r>
      <w:r w:rsidRPr="00722B6E">
        <w:rPr>
          <w:rFonts w:ascii="TheSans UHH" w:eastAsiaTheme="minorHAnsi" w:hAnsi="TheSans UHH" w:cstheme="minorBidi"/>
          <w:b/>
          <w:bCs/>
          <w:sz w:val="22"/>
          <w:szCs w:val="22"/>
          <w:lang w:eastAsia="en-US"/>
        </w:rPr>
        <w:t>tragfähiges Forschungsdesign</w:t>
      </w:r>
      <w:r w:rsidRPr="00722B6E">
        <w:rPr>
          <w:rFonts w:ascii="TheSans UHH" w:eastAsiaTheme="minorHAnsi" w:hAnsi="TheSans UHH" w:cstheme="minorBidi"/>
          <w:sz w:val="22"/>
          <w:szCs w:val="22"/>
          <w:lang w:eastAsia="en-US"/>
        </w:rPr>
        <w:t xml:space="preserve"> zu entwickeln, das für die Kooperationspartner:innen einen Mehrwert bietet und zugleich den Studierenden praxisnahe Lernerfahrungen ermöglicht.</w:t>
      </w:r>
    </w:p>
    <w:p w14:paraId="7591C71E" w14:textId="2FEABD77" w:rsidR="00552FA1" w:rsidRPr="00552FA1" w:rsidRDefault="00722B6E" w:rsidP="00722B6E">
      <w:pPr>
        <w:pStyle w:val="berschrift3"/>
        <w:numPr>
          <w:ilvl w:val="1"/>
          <w:numId w:val="30"/>
        </w:numPr>
        <w:jc w:val="both"/>
      </w:pPr>
      <w:r>
        <w:lastRenderedPageBreak/>
        <w:t xml:space="preserve"> </w:t>
      </w:r>
      <w:r w:rsidR="00B107A5">
        <w:t>Abschluss</w:t>
      </w:r>
      <w:bookmarkEnd w:id="18"/>
    </w:p>
    <w:p w14:paraId="473322BC" w14:textId="3F6D9BD5" w:rsidR="00FF6E14" w:rsidRPr="00124F18" w:rsidRDefault="00FF23E0" w:rsidP="005A02BB">
      <w:pPr>
        <w:jc w:val="both"/>
      </w:pPr>
      <w:r>
        <w:t>Nachdem die zeitlichen und inhaltlichen Rahmenbedingungen geklärt, die Rollenverteilungen klargestellt und das Forschungsanliegen näher spezifiziert wurde, sollten zum Ende des Gesprächs offene Fragen geklärt werden und nochmals auf das nächste gemeinsame Treffen</w:t>
      </w:r>
      <w:r w:rsidR="00722B6E">
        <w:t>.</w:t>
      </w:r>
    </w:p>
    <w:sectPr w:rsidR="00FF6E14" w:rsidRPr="00124F18" w:rsidSect="001A60E4">
      <w:headerReference w:type="default" r:id="rId9"/>
      <w:headerReference w:type="first" r:id="rId10"/>
      <w:pgSz w:w="11906" w:h="16838"/>
      <w:pgMar w:top="1474" w:right="1474" w:bottom="1134" w:left="147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26C18" w14:textId="77777777" w:rsidR="00667DE8" w:rsidRDefault="00667DE8" w:rsidP="00425189">
      <w:pPr>
        <w:spacing w:after="0"/>
      </w:pPr>
      <w:r>
        <w:separator/>
      </w:r>
    </w:p>
  </w:endnote>
  <w:endnote w:type="continuationSeparator" w:id="0">
    <w:p w14:paraId="121599D6" w14:textId="77777777" w:rsidR="00667DE8" w:rsidRDefault="00667DE8" w:rsidP="0042518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 UHH">
    <w:panose1 w:val="020B0502050302020203"/>
    <w:charset w:val="00"/>
    <w:family w:val="swiss"/>
    <w:pitch w:val="variable"/>
    <w:sig w:usb0="A00002FF" w:usb1="5000E0FB" w:usb2="00000000" w:usb3="00000000" w:csb0="0000009B" w:csb1="00000000"/>
  </w:font>
  <w:font w:name="Calibri">
    <w:panose1 w:val="020F0502020204030204"/>
    <w:charset w:val="00"/>
    <w:family w:val="swiss"/>
    <w:pitch w:val="variable"/>
    <w:sig w:usb0="E4002EFF" w:usb1="C2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75987" w14:textId="77777777" w:rsidR="00667DE8" w:rsidRDefault="00667DE8" w:rsidP="00425189">
      <w:pPr>
        <w:spacing w:after="0"/>
      </w:pPr>
      <w:r>
        <w:separator/>
      </w:r>
    </w:p>
  </w:footnote>
  <w:footnote w:type="continuationSeparator" w:id="0">
    <w:p w14:paraId="1352F3D1" w14:textId="77777777" w:rsidR="00667DE8" w:rsidRDefault="00667DE8" w:rsidP="0042518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18594" w14:textId="19FD4E9A" w:rsidR="00667DE8" w:rsidRDefault="00667DE8" w:rsidP="006800AA">
    <w:pPr>
      <w:pStyle w:val="Kopfzeile"/>
      <w:tabs>
        <w:tab w:val="clear" w:pos="4536"/>
        <w:tab w:val="clear" w:pos="9072"/>
      </w:tabs>
      <w:ind w:right="-540"/>
      <w:jc w:val="right"/>
    </w:pPr>
    <w:r>
      <w:t xml:space="preserve">Seite </w:t>
    </w:r>
    <w:r>
      <w:fldChar w:fldCharType="begin"/>
    </w:r>
    <w:r>
      <w:instrText xml:space="preserve"> PAGE   \* MERGEFORMAT </w:instrText>
    </w:r>
    <w:r>
      <w:fldChar w:fldCharType="separate"/>
    </w:r>
    <w:r>
      <w:rPr>
        <w:noProof/>
      </w:rPr>
      <w:t>2</w:t>
    </w:r>
    <w:r>
      <w:rPr>
        <w:noProof/>
      </w:rPr>
      <w:fldChar w:fldCharType="end"/>
    </w:r>
    <w:r>
      <w:t>/</w:t>
    </w:r>
    <w:r>
      <w:rPr>
        <w:noProof/>
      </w:rPr>
      <w:fldChar w:fldCharType="begin"/>
    </w:r>
    <w:r>
      <w:rPr>
        <w:noProof/>
      </w:rPr>
      <w:instrText xml:space="preserve"> SECTIONPAGES   \* MERGEFORMAT </w:instrText>
    </w:r>
    <w:r>
      <w:rPr>
        <w:noProof/>
      </w:rPr>
      <w:fldChar w:fldCharType="separate"/>
    </w:r>
    <w:r w:rsidR="00E90B0A">
      <w:rPr>
        <w:noProof/>
      </w:rPr>
      <w:t>8</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395F" w14:textId="362DE17D" w:rsidR="00667DE8" w:rsidRDefault="00667DE8">
    <w:pPr>
      <w:pStyle w:val="Kopfzeile"/>
    </w:pPr>
    <w:r>
      <w:rPr>
        <w:noProof/>
        <w:lang w:eastAsia="de-DE"/>
      </w:rPr>
      <w:drawing>
        <wp:anchor distT="0" distB="0" distL="114300" distR="114300" simplePos="0" relativeHeight="251673600" behindDoc="0" locked="0" layoutInCell="1" allowOverlap="1" wp14:anchorId="3D2C00A3" wp14:editId="25D44DF9">
          <wp:simplePos x="0" y="0"/>
          <wp:positionH relativeFrom="column">
            <wp:posOffset>1905</wp:posOffset>
          </wp:positionH>
          <wp:positionV relativeFrom="paragraph">
            <wp:posOffset>116840</wp:posOffset>
          </wp:positionV>
          <wp:extent cx="2238027" cy="727075"/>
          <wp:effectExtent l="0" t="0" r="0" b="9525"/>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W1000_PRESSE:presse:GRAFIK:CiCd-Material&amp;UHHVorlagen:CiCd-UHH-Relaunch_2016-2017:Vorlagen_Internetseite:Wortmarken:UHH:DIN_A4:UHH-Logo_Farbe_CMYK.e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38027" cy="727075"/>
                  </a:xfrm>
                  <a:prstGeom prst="rect">
                    <a:avLst/>
                  </a:prstGeom>
                  <a:noFill/>
                  <a:ln>
                    <a:noFill/>
                  </a:ln>
                  <a:extLst>
                    <a:ext uri="{FAA26D3D-D897-4be2-8F04-BA451C77F1D7}">
                      <ma14:placeholderFlag xmlns:oel="http://schemas.microsoft.com/office/2019/extlst" xmlns:w16du="http://schemas.microsoft.com/office/word/2023/wordml/word16du"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64384" behindDoc="0" locked="1" layoutInCell="1" allowOverlap="1" wp14:anchorId="26CB3AD7" wp14:editId="19303D0C">
              <wp:simplePos x="0" y="0"/>
              <wp:positionH relativeFrom="page">
                <wp:posOffset>288290</wp:posOffset>
              </wp:positionH>
              <wp:positionV relativeFrom="page">
                <wp:posOffset>5364480</wp:posOffset>
              </wp:positionV>
              <wp:extent cx="107950" cy="0"/>
              <wp:effectExtent l="8890" t="17780" r="22860" b="20320"/>
              <wp:wrapNone/>
              <wp:docPr id="1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straightConnector1">
                        <a:avLst/>
                      </a:prstGeom>
                      <a:noFill/>
                      <a:ln w="6350">
                        <a:solidFill>
                          <a:srgbClr val="000000"/>
                        </a:solidFill>
                        <a:round/>
                        <a:headEnd/>
                        <a:tailEnd/>
                      </a:ln>
                      <a:extLst>
                        <a:ext uri="{909E8E84-426E-40dd-AFC4-6F175D3DCCD1}">
                          <a14:hiddenFill xmlns:oel="http://schemas.microsoft.com/office/2019/extlst" xmlns:w16du="http://schemas.microsoft.com/office/word/2023/wordml/word16du"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shapetype w14:anchorId="451A95D4" id="_x0000_t32" coordsize="21600,21600" o:spt="32" o:oned="t" path="m,l21600,21600e" filled="f">
              <v:path arrowok="t" fillok="f" o:connecttype="none"/>
              <o:lock v:ext="edit" shapetype="t"/>
            </v:shapetype>
            <v:shape id="AutoShape 4" o:spid="_x0000_s1026" type="#_x0000_t32" style="position:absolute;margin-left:22.7pt;margin-top:422.4pt;width:8.5pt;height:0;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" strokeweight=".5pt">
              <w10:wrap anchorx="page" anchory="page"/>
              <w10:anchorlock/>
            </v:shape>
          </w:pict>
        </mc:Fallback>
      </mc:AlternateContent>
    </w:r>
    <w:r>
      <w:rPr>
        <w:noProof/>
        <w:lang w:eastAsia="de-DE"/>
      </w:rPr>
      <mc:AlternateContent>
        <mc:Choice Requires="wps">
          <w:drawing>
            <wp:anchor distT="0" distB="0" distL="114300" distR="114300" simplePos="0" relativeHeight="251663360" behindDoc="0" locked="1" layoutInCell="1" allowOverlap="1" wp14:anchorId="6ADB8D3F" wp14:editId="03C69E8E">
              <wp:simplePos x="0" y="0"/>
              <wp:positionH relativeFrom="page">
                <wp:posOffset>288290</wp:posOffset>
              </wp:positionH>
              <wp:positionV relativeFrom="page">
                <wp:posOffset>3636645</wp:posOffset>
              </wp:positionV>
              <wp:extent cx="107950" cy="0"/>
              <wp:effectExtent l="8890" t="17145" r="22860" b="20955"/>
              <wp:wrapNone/>
              <wp:docPr id="1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straightConnector1">
                        <a:avLst/>
                      </a:prstGeom>
                      <a:noFill/>
                      <a:ln w="6350">
                        <a:solidFill>
                          <a:srgbClr val="000000"/>
                        </a:solidFill>
                        <a:round/>
                        <a:headEnd/>
                        <a:tailEnd/>
                      </a:ln>
                      <a:extLst>
                        <a:ext uri="{909E8E84-426E-40dd-AFC4-6F175D3DCCD1}">
                          <a14:hiddenFill xmlns:oel="http://schemas.microsoft.com/office/2019/extlst" xmlns:w16du="http://schemas.microsoft.com/office/word/2023/wordml/word16du"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shape w14:anchorId="6AA8F3D7" id="AutoShape 3" o:spid="_x0000_s1026" type="#_x0000_t32" style="position:absolute;margin-left:22.7pt;margin-top:286.35pt;width:8.5pt;height:0;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" strokeweight=".5pt">
              <w10:wrap anchorx="page" anchory="page"/>
              <w10:anchorlock/>
            </v:shape>
          </w:pict>
        </mc:Fallback>
      </mc:AlternateContent>
    </w:r>
    <w:r>
      <w:rPr>
        <w:noProof/>
        <w:lang w:eastAsia="de-DE"/>
      </w:rPr>
      <mc:AlternateContent>
        <mc:Choice Requires="wps">
          <w:drawing>
            <wp:anchor distT="0" distB="0" distL="114300" distR="114300" simplePos="0" relativeHeight="251662336" behindDoc="0" locked="1" layoutInCell="1" allowOverlap="1" wp14:anchorId="75BD5A04" wp14:editId="7C3340A3">
              <wp:simplePos x="0" y="0"/>
              <wp:positionH relativeFrom="page">
                <wp:posOffset>288290</wp:posOffset>
              </wp:positionH>
              <wp:positionV relativeFrom="page">
                <wp:posOffset>3564255</wp:posOffset>
              </wp:positionV>
              <wp:extent cx="179705" cy="0"/>
              <wp:effectExtent l="8890" t="8255" r="27305" b="29845"/>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straightConnector1">
                        <a:avLst/>
                      </a:prstGeom>
                      <a:noFill/>
                      <a:ln w="6350">
                        <a:solidFill>
                          <a:srgbClr val="000000"/>
                        </a:solidFill>
                        <a:round/>
                        <a:headEnd/>
                        <a:tailEnd/>
                      </a:ln>
                      <a:extLst>
                        <a:ext uri="{909E8E84-426E-40dd-AFC4-6F175D3DCCD1}">
                          <a14:hiddenFill xmlns:oel="http://schemas.microsoft.com/office/2019/extlst" xmlns:w16du="http://schemas.microsoft.com/office/word/2023/wordml/word16du"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w:pict>
            <v:shape w14:anchorId="59FC8B67" id="AutoShape 2" o:spid="_x0000_s1026" type="#_x0000_t32" style="position:absolute;margin-left:22.7pt;margin-top:280.65pt;width:14.15pt;height:0;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" strokeweight=".5pt">
              <w10:wrap anchorx="page" anchory="page"/>
              <w10:anchorlock/>
            </v:shape>
          </w:pict>
        </mc:Fallback>
      </mc:AlternateContent>
    </w:r>
    <w:r>
      <w:rPr>
        <w:noProof/>
        <w:lang w:eastAsia="de-DE"/>
      </w:rPr>
      <mc:AlternateContent>
        <mc:Choice Requires="wps">
          <w:drawing>
            <wp:anchor distT="0" distB="0" distL="114300" distR="114300" simplePos="0" relativeHeight="251665408" behindDoc="0" locked="1" layoutInCell="1" allowOverlap="1" wp14:anchorId="2CF1C7F2" wp14:editId="1943AF25">
              <wp:simplePos x="0" y="0"/>
              <wp:positionH relativeFrom="page">
                <wp:posOffset>4714875</wp:posOffset>
              </wp:positionH>
              <wp:positionV relativeFrom="page">
                <wp:posOffset>1457325</wp:posOffset>
              </wp:positionV>
              <wp:extent cx="2303780" cy="1285875"/>
              <wp:effectExtent l="0" t="0" r="0" b="9525"/>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3780" cy="1285875"/>
                      </a:xfrm>
                      <a:prstGeom prst="rect">
                        <a:avLst/>
                      </a:prstGeom>
                      <a:noFill/>
                      <a:ln>
                        <a:noFill/>
                      </a:ln>
                    </wps:spPr>
                    <wps:txbx>
                      <w:txbxContent>
                        <w:p w14:paraId="0D1DF45D" w14:textId="77777777" w:rsidR="00667DE8" w:rsidRDefault="00667DE8" w:rsidP="007A2A7A">
                          <w:pPr>
                            <w:pStyle w:val="Absender"/>
                          </w:pPr>
                          <w:r>
                            <w:rPr>
                              <w:b/>
                              <w:sz w:val="18"/>
                              <w:szCs w:val="20"/>
                            </w:rPr>
                            <w:t>Forschungsbüro für Soziale Innovation</w:t>
                          </w:r>
                          <w:r>
                            <w:rPr>
                              <w:b/>
                              <w:sz w:val="18"/>
                              <w:szCs w:val="20"/>
                            </w:rPr>
                            <w:br/>
                            <w:t>Research Office for Social Innovation (ROSI)</w:t>
                          </w:r>
                          <w:r w:rsidRPr="006A440F">
                            <w:rPr>
                              <w:sz w:val="18"/>
                            </w:rPr>
                            <w:br/>
                          </w:r>
                          <w:r>
                            <w:t xml:space="preserve">Von-Melle-Park 9, Raum A314a </w:t>
                          </w:r>
                          <w:r>
                            <w:br/>
                            <w:t>20146 Hamburg</w:t>
                          </w:r>
                        </w:p>
                        <w:p w14:paraId="51343AAC" w14:textId="77777777" w:rsidR="00667DE8" w:rsidRPr="007F7062" w:rsidRDefault="00667DE8" w:rsidP="007A2A7A">
                          <w:pPr>
                            <w:pStyle w:val="Absender"/>
                            <w:rPr>
                              <w:lang w:val="fr-FR"/>
                            </w:rPr>
                          </w:pPr>
                          <w:r w:rsidRPr="00DA6616">
                            <w:rPr>
                              <w:lang w:val="fr-FR"/>
                            </w:rPr>
                            <w:t xml:space="preserve">Tel. +49 (0)40 </w:t>
                          </w:r>
                          <w:r>
                            <w:rPr>
                              <w:lang w:val="fr-FR"/>
                            </w:rPr>
                            <w:t xml:space="preserve">- </w:t>
                          </w:r>
                          <w:r w:rsidRPr="00DA6616">
                            <w:rPr>
                              <w:lang w:val="fr-FR"/>
                            </w:rPr>
                            <w:t>42838</w:t>
                          </w:r>
                          <w:r>
                            <w:rPr>
                              <w:lang w:val="fr-FR"/>
                            </w:rPr>
                            <w:t xml:space="preserve"> -7259</w:t>
                          </w:r>
                          <w:r w:rsidRPr="00DA6616">
                            <w:rPr>
                              <w:lang w:val="fr-FR"/>
                            </w:rPr>
                            <w:br/>
                            <w:t>Fax</w:t>
                          </w:r>
                          <w:r>
                            <w:rPr>
                              <w:lang w:val="fr-FR"/>
                            </w:rPr>
                            <w:t xml:space="preserve"> </w:t>
                          </w:r>
                          <w:r w:rsidRPr="00DA6616">
                            <w:rPr>
                              <w:lang w:val="fr-FR"/>
                            </w:rPr>
                            <w:t xml:space="preserve">+49 (0)40 </w:t>
                          </w:r>
                          <w:r>
                            <w:rPr>
                              <w:lang w:val="fr-FR"/>
                            </w:rPr>
                            <w:t xml:space="preserve">- </w:t>
                          </w:r>
                          <w:r w:rsidRPr="00DA6616">
                            <w:rPr>
                              <w:lang w:val="fr-FR"/>
                            </w:rPr>
                            <w:t>42838</w:t>
                          </w:r>
                          <w:r>
                            <w:rPr>
                              <w:lang w:val="fr-FR"/>
                            </w:rPr>
                            <w:t xml:space="preserve"> -9078</w:t>
                          </w:r>
                          <w:r w:rsidRPr="00DA6616">
                            <w:rPr>
                              <w:lang w:val="fr-FR"/>
                            </w:rPr>
                            <w:br/>
                          </w:r>
                          <w:r>
                            <w:rPr>
                              <w:lang w:val="fr-FR"/>
                            </w:rPr>
                            <w:t>projektbuero.wiso@</w:t>
                          </w:r>
                          <w:r w:rsidRPr="00DA6616">
                            <w:rPr>
                              <w:lang w:val="fr-FR"/>
                            </w:rPr>
                            <w:t>uni-hamburg.de</w:t>
                          </w:r>
                          <w:r w:rsidRPr="00DA6616">
                            <w:rPr>
                              <w:lang w:val="fr-FR"/>
                            </w:rPr>
                            <w:br/>
                          </w:r>
                          <w:r w:rsidRPr="00FB6A23">
                            <w:rPr>
                              <w:lang w:val="fr-FR"/>
                            </w:rPr>
                            <w:t>www.wiso.uni-hamburg.de/rosi</w:t>
                          </w:r>
                          <w:r>
                            <w:rPr>
                              <w:lang w:val="fr-FR"/>
                            </w:rPr>
                            <w:br/>
                          </w:r>
                          <w:r w:rsidRPr="00243BDF">
                            <w:rPr>
                              <w:lang w:val="fr-FR"/>
                            </w:rPr>
                            <w:t>Leitung : Laura Adam</w:t>
                          </w:r>
                        </w:p>
                        <w:p w14:paraId="1E34EC83" w14:textId="2BEDCB21" w:rsidR="00667DE8" w:rsidRPr="006F7715" w:rsidRDefault="00667DE8" w:rsidP="00124F18">
                          <w:pPr>
                            <w:pStyle w:val="Absend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F1C7F2" id="_x0000_t202" coordsize="21600,21600" o:spt="202" path="m,l,21600r21600,l21600,xe">
              <v:stroke joinstyle="miter"/>
              <v:path gradientshapeok="t" o:connecttype="rect"/>
            </v:shapetype>
            <v:shape id="Text Box 5" o:spid="_x0000_s1026" type="#_x0000_t202" style="position:absolute;margin-left:371.25pt;margin-top:114.75pt;width:181.4pt;height:101.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" filled="f" stroked="f">
              <v:textbox>
                <w:txbxContent>
                  <w:p w14:paraId="0D1DF45D" w14:textId="77777777" w:rsidR="00667DE8" w:rsidRDefault="00667DE8" w:rsidP="007A2A7A">
                    <w:pPr>
                      <w:pStyle w:val="Absender"/>
                    </w:pPr>
                    <w:r>
                      <w:rPr>
                        <w:b/>
                        <w:sz w:val="18"/>
                        <w:szCs w:val="20"/>
                      </w:rPr>
                      <w:t>Forschungsbüro für Soziale Innovation</w:t>
                    </w:r>
                    <w:r>
                      <w:rPr>
                        <w:b/>
                        <w:sz w:val="18"/>
                        <w:szCs w:val="20"/>
                      </w:rPr>
                      <w:br/>
                      <w:t>Research Office for Social Innovation (ROSI)</w:t>
                    </w:r>
                    <w:r w:rsidRPr="006A440F">
                      <w:rPr>
                        <w:sz w:val="18"/>
                      </w:rPr>
                      <w:br/>
                    </w:r>
                    <w:r>
                      <w:t xml:space="preserve">Von-Melle-Park 9, Raum A314a </w:t>
                    </w:r>
                    <w:r>
                      <w:br/>
                      <w:t>20146 Hamburg</w:t>
                    </w:r>
                  </w:p>
                  <w:p w14:paraId="51343AAC" w14:textId="77777777" w:rsidR="00667DE8" w:rsidRPr="007F7062" w:rsidRDefault="00667DE8" w:rsidP="007A2A7A">
                    <w:pPr>
                      <w:pStyle w:val="Absender"/>
                      <w:rPr>
                        <w:lang w:val="fr-FR"/>
                      </w:rPr>
                    </w:pPr>
                    <w:r w:rsidRPr="00DA6616">
                      <w:rPr>
                        <w:lang w:val="fr-FR"/>
                      </w:rPr>
                      <w:t xml:space="preserve">Tel. +49 (0)40 </w:t>
                    </w:r>
                    <w:r>
                      <w:rPr>
                        <w:lang w:val="fr-FR"/>
                      </w:rPr>
                      <w:t xml:space="preserve">- </w:t>
                    </w:r>
                    <w:r w:rsidRPr="00DA6616">
                      <w:rPr>
                        <w:lang w:val="fr-FR"/>
                      </w:rPr>
                      <w:t>42838</w:t>
                    </w:r>
                    <w:r>
                      <w:rPr>
                        <w:lang w:val="fr-FR"/>
                      </w:rPr>
                      <w:t xml:space="preserve"> -7259</w:t>
                    </w:r>
                    <w:r w:rsidRPr="00DA6616">
                      <w:rPr>
                        <w:lang w:val="fr-FR"/>
                      </w:rPr>
                      <w:br/>
                      <w:t>Fax</w:t>
                    </w:r>
                    <w:r>
                      <w:rPr>
                        <w:lang w:val="fr-FR"/>
                      </w:rPr>
                      <w:t xml:space="preserve"> </w:t>
                    </w:r>
                    <w:r w:rsidRPr="00DA6616">
                      <w:rPr>
                        <w:lang w:val="fr-FR"/>
                      </w:rPr>
                      <w:t xml:space="preserve">+49 (0)40 </w:t>
                    </w:r>
                    <w:r>
                      <w:rPr>
                        <w:lang w:val="fr-FR"/>
                      </w:rPr>
                      <w:t xml:space="preserve">- </w:t>
                    </w:r>
                    <w:r w:rsidRPr="00DA6616">
                      <w:rPr>
                        <w:lang w:val="fr-FR"/>
                      </w:rPr>
                      <w:t>42838</w:t>
                    </w:r>
                    <w:r>
                      <w:rPr>
                        <w:lang w:val="fr-FR"/>
                      </w:rPr>
                      <w:t xml:space="preserve"> -9078</w:t>
                    </w:r>
                    <w:r w:rsidRPr="00DA6616">
                      <w:rPr>
                        <w:lang w:val="fr-FR"/>
                      </w:rPr>
                      <w:br/>
                    </w:r>
                    <w:r>
                      <w:rPr>
                        <w:lang w:val="fr-FR"/>
                      </w:rPr>
                      <w:t>projektbuero.wiso@</w:t>
                    </w:r>
                    <w:r w:rsidRPr="00DA6616">
                      <w:rPr>
                        <w:lang w:val="fr-FR"/>
                      </w:rPr>
                      <w:t>uni-hamburg.de</w:t>
                    </w:r>
                    <w:r w:rsidRPr="00DA6616">
                      <w:rPr>
                        <w:lang w:val="fr-FR"/>
                      </w:rPr>
                      <w:br/>
                    </w:r>
                    <w:r w:rsidRPr="00FB6A23">
                      <w:rPr>
                        <w:lang w:val="fr-FR"/>
                      </w:rPr>
                      <w:t>www.wiso.uni-hamburg.de/rosi</w:t>
                    </w:r>
                    <w:r>
                      <w:rPr>
                        <w:lang w:val="fr-FR"/>
                      </w:rPr>
                      <w:br/>
                    </w:r>
                    <w:r w:rsidRPr="00243BDF">
                      <w:rPr>
                        <w:lang w:val="fr-FR"/>
                      </w:rPr>
                      <w:t>Leitung : Laura Adam</w:t>
                    </w:r>
                  </w:p>
                  <w:p w14:paraId="1E34EC83" w14:textId="2BEDCB21" w:rsidR="00667DE8" w:rsidRPr="006F7715" w:rsidRDefault="00667DE8" w:rsidP="00124F18">
                    <w:pPr>
                      <w:pStyle w:val="Absender"/>
                      <w:rPr>
                        <w:lang w:val="en-US"/>
                      </w:rPr>
                    </w:pPr>
                  </w:p>
                </w:txbxContent>
              </v:textbox>
              <w10:wrap anchorx="page" anchory="page"/>
              <w10:anchorlock/>
            </v:shape>
          </w:pict>
        </mc:Fallback>
      </mc:AlternateContent>
    </w:r>
  </w:p>
  <w:p w14:paraId="4607975A" w14:textId="386A3D1F" w:rsidR="00667DE8" w:rsidRDefault="00667DE8">
    <w:pPr>
      <w:pStyle w:val="Kopfzeile"/>
    </w:pPr>
  </w:p>
  <w:p w14:paraId="30403527" w14:textId="21033506" w:rsidR="00667DE8" w:rsidRDefault="00667DE8">
    <w:pPr>
      <w:pStyle w:val="Kopfzeile"/>
    </w:pPr>
    <w:r>
      <w:rPr>
        <w:noProof/>
        <w:lang w:eastAsia="de-DE"/>
      </w:rPr>
      <w:drawing>
        <wp:anchor distT="0" distB="0" distL="114300" distR="114300" simplePos="0" relativeHeight="251675648" behindDoc="0" locked="0" layoutInCell="1" allowOverlap="1" wp14:anchorId="29A86243" wp14:editId="66956A7A">
          <wp:simplePos x="0" y="0"/>
          <wp:positionH relativeFrom="column">
            <wp:posOffset>3883660</wp:posOffset>
          </wp:positionH>
          <wp:positionV relativeFrom="paragraph">
            <wp:posOffset>47625</wp:posOffset>
          </wp:positionV>
          <wp:extent cx="1830629" cy="526186"/>
          <wp:effectExtent l="0" t="0" r="0" b="7620"/>
          <wp:wrapNone/>
          <wp:docPr id="1" name="Bild 1" descr="NW1000_PRESSE:presse:GRAFIK:CiCd-Material&amp;UHHVorlagen:CiCd-UHH-Relaunch_2016-2017:Vorlagen_Internetseite:Wortmarken:Fakultät_WiSo:Din_A_4:UHH_Plakat_A4_Wortmarken_WiSo_Pfad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W1000_PRESSE:presse:GRAFIK:CiCd-Material&amp;UHHVorlagen:CiCd-UHH-Relaunch_2016-2017:Vorlagen_Internetseite:Wortmarken:Fakultät_WiSo:Din_A_4:UHH_Plakat_A4_Wortmarken_WiSo_Pfade.em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30629" cy="526186"/>
                  </a:xfrm>
                  <a:prstGeom prst="rect">
                    <a:avLst/>
                  </a:prstGeom>
                  <a:noFill/>
                  <a:ln>
                    <a:noFill/>
                  </a:ln>
                  <a:extLst>
                    <a:ext uri="{FAA26D3D-D897-4be2-8F04-BA451C77F1D7}">
                      <ma14:placeholderFlag xmlns:oel="http://schemas.microsoft.com/office/2019/extlst" xmlns:w16du="http://schemas.microsoft.com/office/word/2023/wordml/word16du"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A43EA2B" w14:textId="60B87F94" w:rsidR="00667DE8" w:rsidRDefault="00667DE8">
    <w:pPr>
      <w:pStyle w:val="Kopfzeile"/>
    </w:pPr>
  </w:p>
  <w:p w14:paraId="0A7B34AA" w14:textId="1A8C2457" w:rsidR="00667DE8" w:rsidRDefault="00667DE8">
    <w:pPr>
      <w:pStyle w:val="Kopfzeile"/>
    </w:pPr>
  </w:p>
  <w:p w14:paraId="1DC9E2B6" w14:textId="62BFC84E" w:rsidR="00667DE8" w:rsidRDefault="00667DE8">
    <w:pPr>
      <w:pStyle w:val="Kopfzeile"/>
    </w:pPr>
    <w:r>
      <w:tab/>
    </w:r>
  </w:p>
  <w:p w14:paraId="782DC8A1" w14:textId="6D8E66B6" w:rsidR="00667DE8" w:rsidRDefault="00667DE8">
    <w:pPr>
      <w:pStyle w:val="Kopfzeile"/>
    </w:pPr>
    <w:r>
      <w:t xml:space="preserve">                                                                                                                                                                                       </w:t>
    </w:r>
  </w:p>
  <w:p w14:paraId="0F76AFE5" w14:textId="3C0D3230" w:rsidR="00667DE8" w:rsidRDefault="00667DE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3A476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4A0424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1DE2A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A9E15A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BF647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928BD9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F4245F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31E20C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F42F5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D1678E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F11517"/>
    <w:multiLevelType w:val="hybridMultilevel"/>
    <w:tmpl w:val="23AA856E"/>
    <w:lvl w:ilvl="0" w:tplc="9E9EB7A0">
      <w:start w:val="1"/>
      <w:numFmt w:val="upperRoman"/>
      <w:lvlText w:val="%1."/>
      <w:lvlJc w:val="left"/>
      <w:pPr>
        <w:ind w:left="1160" w:hanging="720"/>
      </w:pPr>
      <w:rPr>
        <w:rFonts w:hint="default"/>
      </w:rPr>
    </w:lvl>
    <w:lvl w:ilvl="1" w:tplc="04070019" w:tentative="1">
      <w:start w:val="1"/>
      <w:numFmt w:val="lowerLetter"/>
      <w:lvlText w:val="%2."/>
      <w:lvlJc w:val="left"/>
      <w:pPr>
        <w:ind w:left="1520" w:hanging="360"/>
      </w:pPr>
    </w:lvl>
    <w:lvl w:ilvl="2" w:tplc="0407001B" w:tentative="1">
      <w:start w:val="1"/>
      <w:numFmt w:val="lowerRoman"/>
      <w:lvlText w:val="%3."/>
      <w:lvlJc w:val="right"/>
      <w:pPr>
        <w:ind w:left="2240" w:hanging="180"/>
      </w:pPr>
    </w:lvl>
    <w:lvl w:ilvl="3" w:tplc="0407000F" w:tentative="1">
      <w:start w:val="1"/>
      <w:numFmt w:val="decimal"/>
      <w:lvlText w:val="%4."/>
      <w:lvlJc w:val="left"/>
      <w:pPr>
        <w:ind w:left="2960" w:hanging="360"/>
      </w:pPr>
    </w:lvl>
    <w:lvl w:ilvl="4" w:tplc="04070019" w:tentative="1">
      <w:start w:val="1"/>
      <w:numFmt w:val="lowerLetter"/>
      <w:lvlText w:val="%5."/>
      <w:lvlJc w:val="left"/>
      <w:pPr>
        <w:ind w:left="3680" w:hanging="360"/>
      </w:pPr>
    </w:lvl>
    <w:lvl w:ilvl="5" w:tplc="0407001B" w:tentative="1">
      <w:start w:val="1"/>
      <w:numFmt w:val="lowerRoman"/>
      <w:lvlText w:val="%6."/>
      <w:lvlJc w:val="right"/>
      <w:pPr>
        <w:ind w:left="4400" w:hanging="180"/>
      </w:pPr>
    </w:lvl>
    <w:lvl w:ilvl="6" w:tplc="0407000F" w:tentative="1">
      <w:start w:val="1"/>
      <w:numFmt w:val="decimal"/>
      <w:lvlText w:val="%7."/>
      <w:lvlJc w:val="left"/>
      <w:pPr>
        <w:ind w:left="5120" w:hanging="360"/>
      </w:pPr>
    </w:lvl>
    <w:lvl w:ilvl="7" w:tplc="04070019" w:tentative="1">
      <w:start w:val="1"/>
      <w:numFmt w:val="lowerLetter"/>
      <w:lvlText w:val="%8."/>
      <w:lvlJc w:val="left"/>
      <w:pPr>
        <w:ind w:left="5840" w:hanging="360"/>
      </w:pPr>
    </w:lvl>
    <w:lvl w:ilvl="8" w:tplc="0407001B" w:tentative="1">
      <w:start w:val="1"/>
      <w:numFmt w:val="lowerRoman"/>
      <w:lvlText w:val="%9."/>
      <w:lvlJc w:val="right"/>
      <w:pPr>
        <w:ind w:left="6560" w:hanging="180"/>
      </w:pPr>
    </w:lvl>
  </w:abstractNum>
  <w:abstractNum w:abstractNumId="11" w15:restartNumberingAfterBreak="0">
    <w:nsid w:val="0AEB1AFF"/>
    <w:multiLevelType w:val="multilevel"/>
    <w:tmpl w:val="DFDA3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9054FF"/>
    <w:multiLevelType w:val="multilevel"/>
    <w:tmpl w:val="E782E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D500BA"/>
    <w:multiLevelType w:val="hybridMultilevel"/>
    <w:tmpl w:val="56D6A6DE"/>
    <w:lvl w:ilvl="0" w:tplc="F8322094">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1B913B6A"/>
    <w:multiLevelType w:val="hybridMultilevel"/>
    <w:tmpl w:val="B68000A6"/>
    <w:lvl w:ilvl="0" w:tplc="6F8A6AB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1E9617AA"/>
    <w:multiLevelType w:val="hybridMultilevel"/>
    <w:tmpl w:val="FFFC01DE"/>
    <w:lvl w:ilvl="0" w:tplc="4182799E">
      <w:start w:val="1"/>
      <w:numFmt w:val="decimal"/>
      <w:pStyle w:val="NummerierungUHHBrief"/>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23F36597"/>
    <w:multiLevelType w:val="hybridMultilevel"/>
    <w:tmpl w:val="451004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CCC54E9"/>
    <w:multiLevelType w:val="hybridMultilevel"/>
    <w:tmpl w:val="AC76C6B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2D23478C"/>
    <w:multiLevelType w:val="hybridMultilevel"/>
    <w:tmpl w:val="049E63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2D276A87"/>
    <w:multiLevelType w:val="hybridMultilevel"/>
    <w:tmpl w:val="23AA856E"/>
    <w:lvl w:ilvl="0" w:tplc="9E9EB7A0">
      <w:start w:val="1"/>
      <w:numFmt w:val="upperRoman"/>
      <w:lvlText w:val="%1."/>
      <w:lvlJc w:val="left"/>
      <w:pPr>
        <w:ind w:left="1160" w:hanging="720"/>
      </w:pPr>
      <w:rPr>
        <w:rFonts w:hint="default"/>
      </w:rPr>
    </w:lvl>
    <w:lvl w:ilvl="1" w:tplc="04070019" w:tentative="1">
      <w:start w:val="1"/>
      <w:numFmt w:val="lowerLetter"/>
      <w:lvlText w:val="%2."/>
      <w:lvlJc w:val="left"/>
      <w:pPr>
        <w:ind w:left="1520" w:hanging="360"/>
      </w:pPr>
    </w:lvl>
    <w:lvl w:ilvl="2" w:tplc="0407001B" w:tentative="1">
      <w:start w:val="1"/>
      <w:numFmt w:val="lowerRoman"/>
      <w:lvlText w:val="%3."/>
      <w:lvlJc w:val="right"/>
      <w:pPr>
        <w:ind w:left="2240" w:hanging="180"/>
      </w:pPr>
    </w:lvl>
    <w:lvl w:ilvl="3" w:tplc="0407000F" w:tentative="1">
      <w:start w:val="1"/>
      <w:numFmt w:val="decimal"/>
      <w:lvlText w:val="%4."/>
      <w:lvlJc w:val="left"/>
      <w:pPr>
        <w:ind w:left="2960" w:hanging="360"/>
      </w:pPr>
    </w:lvl>
    <w:lvl w:ilvl="4" w:tplc="04070019" w:tentative="1">
      <w:start w:val="1"/>
      <w:numFmt w:val="lowerLetter"/>
      <w:lvlText w:val="%5."/>
      <w:lvlJc w:val="left"/>
      <w:pPr>
        <w:ind w:left="3680" w:hanging="360"/>
      </w:pPr>
    </w:lvl>
    <w:lvl w:ilvl="5" w:tplc="0407001B" w:tentative="1">
      <w:start w:val="1"/>
      <w:numFmt w:val="lowerRoman"/>
      <w:lvlText w:val="%6."/>
      <w:lvlJc w:val="right"/>
      <w:pPr>
        <w:ind w:left="4400" w:hanging="180"/>
      </w:pPr>
    </w:lvl>
    <w:lvl w:ilvl="6" w:tplc="0407000F" w:tentative="1">
      <w:start w:val="1"/>
      <w:numFmt w:val="decimal"/>
      <w:lvlText w:val="%7."/>
      <w:lvlJc w:val="left"/>
      <w:pPr>
        <w:ind w:left="5120" w:hanging="360"/>
      </w:pPr>
    </w:lvl>
    <w:lvl w:ilvl="7" w:tplc="04070019" w:tentative="1">
      <w:start w:val="1"/>
      <w:numFmt w:val="lowerLetter"/>
      <w:lvlText w:val="%8."/>
      <w:lvlJc w:val="left"/>
      <w:pPr>
        <w:ind w:left="5840" w:hanging="360"/>
      </w:pPr>
    </w:lvl>
    <w:lvl w:ilvl="8" w:tplc="0407001B" w:tentative="1">
      <w:start w:val="1"/>
      <w:numFmt w:val="lowerRoman"/>
      <w:lvlText w:val="%9."/>
      <w:lvlJc w:val="right"/>
      <w:pPr>
        <w:ind w:left="6560" w:hanging="180"/>
      </w:pPr>
    </w:lvl>
  </w:abstractNum>
  <w:abstractNum w:abstractNumId="20" w15:restartNumberingAfterBreak="0">
    <w:nsid w:val="2E44235E"/>
    <w:multiLevelType w:val="hybridMultilevel"/>
    <w:tmpl w:val="24A636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FB14788"/>
    <w:multiLevelType w:val="hybridMultilevel"/>
    <w:tmpl w:val="E6F86284"/>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3776792F"/>
    <w:multiLevelType w:val="hybridMultilevel"/>
    <w:tmpl w:val="EE306210"/>
    <w:lvl w:ilvl="0" w:tplc="773E17E4">
      <w:start w:val="5"/>
      <w:numFmt w:val="bullet"/>
      <w:lvlText w:val="-"/>
      <w:lvlJc w:val="left"/>
      <w:pPr>
        <w:ind w:left="720" w:hanging="360"/>
      </w:pPr>
      <w:rPr>
        <w:rFonts w:ascii="TheSans UHH" w:eastAsiaTheme="minorHAnsi" w:hAnsi="TheSans UHH"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EDC3113"/>
    <w:multiLevelType w:val="hybridMultilevel"/>
    <w:tmpl w:val="7B782BD4"/>
    <w:lvl w:ilvl="0" w:tplc="7E90C516">
      <w:start w:val="2"/>
      <w:numFmt w:val="bullet"/>
      <w:lvlText w:val="-"/>
      <w:lvlJc w:val="left"/>
      <w:pPr>
        <w:ind w:left="720" w:hanging="360"/>
      </w:pPr>
      <w:rPr>
        <w:rFonts w:ascii="TheSans UHH" w:eastAsiaTheme="minorHAnsi" w:hAnsi="TheSans UHH"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2E7EB5"/>
    <w:multiLevelType w:val="hybridMultilevel"/>
    <w:tmpl w:val="520C0716"/>
    <w:lvl w:ilvl="0" w:tplc="F06E6216">
      <w:start w:val="1"/>
      <w:numFmt w:val="upperRoman"/>
      <w:lvlText w:val="%1."/>
      <w:lvlJc w:val="left"/>
      <w:pPr>
        <w:ind w:left="1080" w:hanging="720"/>
      </w:pPr>
      <w:rPr>
        <w:rFonts w:hint="default"/>
        <w:b w:val="0"/>
        <w:sz w:val="22"/>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419D76C0"/>
    <w:multiLevelType w:val="hybridMultilevel"/>
    <w:tmpl w:val="363E4C7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32C314E"/>
    <w:multiLevelType w:val="multilevel"/>
    <w:tmpl w:val="6C44D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EC6941"/>
    <w:multiLevelType w:val="hybridMultilevel"/>
    <w:tmpl w:val="9BEAFD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4BFC5058"/>
    <w:multiLevelType w:val="hybridMultilevel"/>
    <w:tmpl w:val="16EA5D86"/>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54CC53E1"/>
    <w:multiLevelType w:val="multilevel"/>
    <w:tmpl w:val="3DCAC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C50F4E"/>
    <w:multiLevelType w:val="hybridMultilevel"/>
    <w:tmpl w:val="98E27FF8"/>
    <w:lvl w:ilvl="0" w:tplc="AEC2FB0E">
      <w:start w:val="1"/>
      <w:numFmt w:val="bullet"/>
      <w:lvlText w:val=""/>
      <w:lvlJc w:val="left"/>
      <w:pPr>
        <w:ind w:left="1434" w:hanging="360"/>
      </w:pPr>
      <w:rPr>
        <w:rFonts w:ascii="Wingdings" w:hAnsi="Wingdings" w:hint="default"/>
      </w:rPr>
    </w:lvl>
    <w:lvl w:ilvl="1" w:tplc="04070003" w:tentative="1">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abstractNum w:abstractNumId="31" w15:restartNumberingAfterBreak="0">
    <w:nsid w:val="5B466899"/>
    <w:multiLevelType w:val="multilevel"/>
    <w:tmpl w:val="F8126F5A"/>
    <w:lvl w:ilvl="0">
      <w:start w:val="2"/>
      <w:numFmt w:val="decimal"/>
      <w:lvlText w:val="%1"/>
      <w:lvlJc w:val="left"/>
      <w:pPr>
        <w:ind w:left="375" w:hanging="375"/>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5B8711FE"/>
    <w:multiLevelType w:val="hybridMultilevel"/>
    <w:tmpl w:val="278C9802"/>
    <w:lvl w:ilvl="0" w:tplc="D1AEBBA4">
      <w:start w:val="2"/>
      <w:numFmt w:val="bullet"/>
      <w:lvlText w:val="-"/>
      <w:lvlJc w:val="left"/>
      <w:pPr>
        <w:ind w:left="720" w:hanging="360"/>
      </w:pPr>
      <w:rPr>
        <w:rFonts w:ascii="TheSans UHH" w:eastAsiaTheme="minorHAnsi" w:hAnsi="TheSans UHH"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EFC3DE8"/>
    <w:multiLevelType w:val="multilevel"/>
    <w:tmpl w:val="6F62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6D2580E"/>
    <w:multiLevelType w:val="multilevel"/>
    <w:tmpl w:val="ADE25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A535354"/>
    <w:multiLevelType w:val="multilevel"/>
    <w:tmpl w:val="07082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D37387"/>
    <w:multiLevelType w:val="multilevel"/>
    <w:tmpl w:val="BE2E9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C1C3B17"/>
    <w:multiLevelType w:val="multilevel"/>
    <w:tmpl w:val="7F98543C"/>
    <w:lvl w:ilvl="0">
      <w:start w:val="2"/>
      <w:numFmt w:val="upperRoman"/>
      <w:lvlText w:val="%1."/>
      <w:lvlJc w:val="left"/>
      <w:pPr>
        <w:ind w:left="1080" w:hanging="720"/>
      </w:pPr>
      <w:rPr>
        <w:rFonts w:hint="default"/>
      </w:rPr>
    </w:lvl>
    <w:lvl w:ilvl="1">
      <w:start w:val="8"/>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8" w15:restartNumberingAfterBreak="0">
    <w:nsid w:val="70262D25"/>
    <w:multiLevelType w:val="hybridMultilevel"/>
    <w:tmpl w:val="E4BECC8A"/>
    <w:lvl w:ilvl="0" w:tplc="B3E006B6">
      <w:start w:val="8"/>
      <w:numFmt w:val="bullet"/>
      <w:lvlText w:val="-"/>
      <w:lvlJc w:val="left"/>
      <w:pPr>
        <w:ind w:left="720" w:hanging="360"/>
      </w:pPr>
      <w:rPr>
        <w:rFonts w:ascii="TheSans UHH" w:eastAsiaTheme="minorHAnsi" w:hAnsi="TheSans UHH"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3322041"/>
    <w:multiLevelType w:val="multilevel"/>
    <w:tmpl w:val="DD1C203E"/>
    <w:lvl w:ilvl="0">
      <w:start w:val="1"/>
      <w:numFmt w:val="decimal"/>
      <w:lvlText w:val="%1."/>
      <w:lvlJc w:val="left"/>
      <w:pPr>
        <w:ind w:left="720" w:hanging="360"/>
      </w:pPr>
      <w:rPr>
        <w:rFonts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79A16E97"/>
    <w:multiLevelType w:val="hybridMultilevel"/>
    <w:tmpl w:val="16EA5D86"/>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1" w15:restartNumberingAfterBreak="0">
    <w:nsid w:val="7AFF6127"/>
    <w:multiLevelType w:val="hybridMultilevel"/>
    <w:tmpl w:val="A3102F3A"/>
    <w:lvl w:ilvl="0" w:tplc="47C6D17A">
      <w:start w:val="1"/>
      <w:numFmt w:val="bullet"/>
      <w:pStyle w:val="AufzhlungUHHBrief"/>
      <w:lvlText w:val="—"/>
      <w:lvlJc w:val="left"/>
      <w:pPr>
        <w:ind w:left="1145" w:hanging="360"/>
      </w:pPr>
      <w:rPr>
        <w:rFonts w:ascii="TheSans UHH" w:hAnsi="TheSans UHH"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1"/>
  </w:num>
  <w:num w:numId="12">
    <w:abstractNumId w:val="15"/>
  </w:num>
  <w:num w:numId="13">
    <w:abstractNumId w:val="18"/>
  </w:num>
  <w:num w:numId="14">
    <w:abstractNumId w:val="21"/>
  </w:num>
  <w:num w:numId="15">
    <w:abstractNumId w:val="14"/>
  </w:num>
  <w:num w:numId="16">
    <w:abstractNumId w:val="40"/>
  </w:num>
  <w:num w:numId="17">
    <w:abstractNumId w:val="17"/>
  </w:num>
  <w:num w:numId="18">
    <w:abstractNumId w:val="28"/>
  </w:num>
  <w:num w:numId="19">
    <w:abstractNumId w:val="39"/>
  </w:num>
  <w:num w:numId="20">
    <w:abstractNumId w:val="27"/>
  </w:num>
  <w:num w:numId="21">
    <w:abstractNumId w:val="31"/>
  </w:num>
  <w:num w:numId="22">
    <w:abstractNumId w:val="23"/>
  </w:num>
  <w:num w:numId="23">
    <w:abstractNumId w:val="32"/>
  </w:num>
  <w:num w:numId="24">
    <w:abstractNumId w:val="38"/>
  </w:num>
  <w:num w:numId="25">
    <w:abstractNumId w:val="19"/>
  </w:num>
  <w:num w:numId="26">
    <w:abstractNumId w:val="25"/>
  </w:num>
  <w:num w:numId="27">
    <w:abstractNumId w:val="24"/>
  </w:num>
  <w:num w:numId="28">
    <w:abstractNumId w:val="13"/>
  </w:num>
  <w:num w:numId="29">
    <w:abstractNumId w:val="10"/>
  </w:num>
  <w:num w:numId="30">
    <w:abstractNumId w:val="37"/>
  </w:num>
  <w:num w:numId="31">
    <w:abstractNumId w:val="30"/>
  </w:num>
  <w:num w:numId="32">
    <w:abstractNumId w:val="20"/>
  </w:num>
  <w:num w:numId="33">
    <w:abstractNumId w:val="36"/>
  </w:num>
  <w:num w:numId="34">
    <w:abstractNumId w:val="33"/>
  </w:num>
  <w:num w:numId="35">
    <w:abstractNumId w:val="11"/>
  </w:num>
  <w:num w:numId="36">
    <w:abstractNumId w:val="22"/>
  </w:num>
  <w:num w:numId="37">
    <w:abstractNumId w:val="34"/>
  </w:num>
  <w:num w:numId="38">
    <w:abstractNumId w:val="29"/>
  </w:num>
  <w:num w:numId="39">
    <w:abstractNumId w:val="26"/>
  </w:num>
  <w:num w:numId="40">
    <w:abstractNumId w:val="12"/>
  </w:num>
  <w:num w:numId="41">
    <w:abstractNumId w:val="35"/>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isplayBackgroundShape/>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D8B"/>
    <w:rsid w:val="00000BAF"/>
    <w:rsid w:val="00001F49"/>
    <w:rsid w:val="00005B15"/>
    <w:rsid w:val="00005DC4"/>
    <w:rsid w:val="0001766D"/>
    <w:rsid w:val="00035744"/>
    <w:rsid w:val="000427C8"/>
    <w:rsid w:val="000526FB"/>
    <w:rsid w:val="00054C5A"/>
    <w:rsid w:val="0006547A"/>
    <w:rsid w:val="00070B50"/>
    <w:rsid w:val="00077B4C"/>
    <w:rsid w:val="000848D5"/>
    <w:rsid w:val="000869BB"/>
    <w:rsid w:val="00091B5C"/>
    <w:rsid w:val="000B51A7"/>
    <w:rsid w:val="000D0867"/>
    <w:rsid w:val="000F7568"/>
    <w:rsid w:val="00106E77"/>
    <w:rsid w:val="00124F18"/>
    <w:rsid w:val="001502A8"/>
    <w:rsid w:val="00180D02"/>
    <w:rsid w:val="00191403"/>
    <w:rsid w:val="00192E20"/>
    <w:rsid w:val="001A0B34"/>
    <w:rsid w:val="001A60E4"/>
    <w:rsid w:val="001A6170"/>
    <w:rsid w:val="001A6388"/>
    <w:rsid w:val="001A6ECA"/>
    <w:rsid w:val="001B7E08"/>
    <w:rsid w:val="001C3C60"/>
    <w:rsid w:val="001D04A9"/>
    <w:rsid w:val="001D75CC"/>
    <w:rsid w:val="001E16DA"/>
    <w:rsid w:val="001E45F7"/>
    <w:rsid w:val="001F0B63"/>
    <w:rsid w:val="001F5CD7"/>
    <w:rsid w:val="0021507B"/>
    <w:rsid w:val="00222B1E"/>
    <w:rsid w:val="00223485"/>
    <w:rsid w:val="00232595"/>
    <w:rsid w:val="00245BE7"/>
    <w:rsid w:val="00256E8E"/>
    <w:rsid w:val="00266FCF"/>
    <w:rsid w:val="00272B61"/>
    <w:rsid w:val="002761E4"/>
    <w:rsid w:val="002A0762"/>
    <w:rsid w:val="002A3002"/>
    <w:rsid w:val="002A59D4"/>
    <w:rsid w:val="002A7D27"/>
    <w:rsid w:val="002B59AF"/>
    <w:rsid w:val="002C08EA"/>
    <w:rsid w:val="002C1E72"/>
    <w:rsid w:val="002C3966"/>
    <w:rsid w:val="002C400E"/>
    <w:rsid w:val="002E019E"/>
    <w:rsid w:val="002E2EE1"/>
    <w:rsid w:val="003219D8"/>
    <w:rsid w:val="00323D7A"/>
    <w:rsid w:val="003254DE"/>
    <w:rsid w:val="0033621F"/>
    <w:rsid w:val="00336AC1"/>
    <w:rsid w:val="00340A46"/>
    <w:rsid w:val="00341EFF"/>
    <w:rsid w:val="003420E1"/>
    <w:rsid w:val="00345C01"/>
    <w:rsid w:val="003534BE"/>
    <w:rsid w:val="00363769"/>
    <w:rsid w:val="00370DA8"/>
    <w:rsid w:val="00383176"/>
    <w:rsid w:val="003872FE"/>
    <w:rsid w:val="003974CC"/>
    <w:rsid w:val="003B0BDF"/>
    <w:rsid w:val="003D1D81"/>
    <w:rsid w:val="003E114F"/>
    <w:rsid w:val="003E5BB6"/>
    <w:rsid w:val="003F2F96"/>
    <w:rsid w:val="00407DAF"/>
    <w:rsid w:val="00420076"/>
    <w:rsid w:val="00425189"/>
    <w:rsid w:val="00443CA4"/>
    <w:rsid w:val="00445121"/>
    <w:rsid w:val="00467B3F"/>
    <w:rsid w:val="00467F5C"/>
    <w:rsid w:val="00473362"/>
    <w:rsid w:val="00477D41"/>
    <w:rsid w:val="00481E69"/>
    <w:rsid w:val="00486E82"/>
    <w:rsid w:val="004B35E8"/>
    <w:rsid w:val="004C67B8"/>
    <w:rsid w:val="004E2CC6"/>
    <w:rsid w:val="004F4CA1"/>
    <w:rsid w:val="005205F4"/>
    <w:rsid w:val="005412FD"/>
    <w:rsid w:val="00547A44"/>
    <w:rsid w:val="00552FA1"/>
    <w:rsid w:val="00557DC5"/>
    <w:rsid w:val="005651F6"/>
    <w:rsid w:val="00577088"/>
    <w:rsid w:val="00580EFD"/>
    <w:rsid w:val="00583BA0"/>
    <w:rsid w:val="00583FEB"/>
    <w:rsid w:val="005928BB"/>
    <w:rsid w:val="005A02BB"/>
    <w:rsid w:val="005A411E"/>
    <w:rsid w:val="005B1406"/>
    <w:rsid w:val="005B42B6"/>
    <w:rsid w:val="005D6901"/>
    <w:rsid w:val="00600824"/>
    <w:rsid w:val="00601777"/>
    <w:rsid w:val="006113E0"/>
    <w:rsid w:val="00633A95"/>
    <w:rsid w:val="006372BE"/>
    <w:rsid w:val="00637788"/>
    <w:rsid w:val="0064598E"/>
    <w:rsid w:val="00650DAB"/>
    <w:rsid w:val="006546D5"/>
    <w:rsid w:val="00655C7A"/>
    <w:rsid w:val="00667DE8"/>
    <w:rsid w:val="0067213D"/>
    <w:rsid w:val="006800AA"/>
    <w:rsid w:val="00682B55"/>
    <w:rsid w:val="00692241"/>
    <w:rsid w:val="00692F79"/>
    <w:rsid w:val="00694D4D"/>
    <w:rsid w:val="006A0342"/>
    <w:rsid w:val="006A1F5E"/>
    <w:rsid w:val="006A28B5"/>
    <w:rsid w:val="006A692A"/>
    <w:rsid w:val="006B280B"/>
    <w:rsid w:val="006C021C"/>
    <w:rsid w:val="006C06BE"/>
    <w:rsid w:val="006D552F"/>
    <w:rsid w:val="006E6E0D"/>
    <w:rsid w:val="006F7715"/>
    <w:rsid w:val="00700707"/>
    <w:rsid w:val="00715CF3"/>
    <w:rsid w:val="00722B6E"/>
    <w:rsid w:val="00726F13"/>
    <w:rsid w:val="007353DA"/>
    <w:rsid w:val="00741BA6"/>
    <w:rsid w:val="00762935"/>
    <w:rsid w:val="0076473E"/>
    <w:rsid w:val="007A2A7A"/>
    <w:rsid w:val="007A444F"/>
    <w:rsid w:val="007A6143"/>
    <w:rsid w:val="007D21A9"/>
    <w:rsid w:val="007D3E66"/>
    <w:rsid w:val="007E16BA"/>
    <w:rsid w:val="0080707A"/>
    <w:rsid w:val="00807CFA"/>
    <w:rsid w:val="008118BB"/>
    <w:rsid w:val="00813BE5"/>
    <w:rsid w:val="00814383"/>
    <w:rsid w:val="008330BE"/>
    <w:rsid w:val="00837662"/>
    <w:rsid w:val="00840FD4"/>
    <w:rsid w:val="00843387"/>
    <w:rsid w:val="008437AE"/>
    <w:rsid w:val="008567FB"/>
    <w:rsid w:val="00872CAC"/>
    <w:rsid w:val="0088511B"/>
    <w:rsid w:val="00891D79"/>
    <w:rsid w:val="00892EE0"/>
    <w:rsid w:val="008948D9"/>
    <w:rsid w:val="008A135D"/>
    <w:rsid w:val="008A2E6F"/>
    <w:rsid w:val="008B6784"/>
    <w:rsid w:val="008D31DB"/>
    <w:rsid w:val="008F0EAD"/>
    <w:rsid w:val="008F1581"/>
    <w:rsid w:val="009040EE"/>
    <w:rsid w:val="00905685"/>
    <w:rsid w:val="00912B64"/>
    <w:rsid w:val="0092309B"/>
    <w:rsid w:val="00932FCE"/>
    <w:rsid w:val="009333D2"/>
    <w:rsid w:val="0093533C"/>
    <w:rsid w:val="00936049"/>
    <w:rsid w:val="00944EDC"/>
    <w:rsid w:val="009471E2"/>
    <w:rsid w:val="00947C3C"/>
    <w:rsid w:val="00995E5C"/>
    <w:rsid w:val="009975F4"/>
    <w:rsid w:val="009A56DD"/>
    <w:rsid w:val="009B501E"/>
    <w:rsid w:val="009C209B"/>
    <w:rsid w:val="009C4FC8"/>
    <w:rsid w:val="009D1F2E"/>
    <w:rsid w:val="009E1042"/>
    <w:rsid w:val="009E16FE"/>
    <w:rsid w:val="009E3D2D"/>
    <w:rsid w:val="009F0752"/>
    <w:rsid w:val="009F5835"/>
    <w:rsid w:val="00A00EDC"/>
    <w:rsid w:val="00A03DBA"/>
    <w:rsid w:val="00A07F41"/>
    <w:rsid w:val="00A117E1"/>
    <w:rsid w:val="00A36C12"/>
    <w:rsid w:val="00A40554"/>
    <w:rsid w:val="00A478C4"/>
    <w:rsid w:val="00A50AB7"/>
    <w:rsid w:val="00A5221D"/>
    <w:rsid w:val="00A72658"/>
    <w:rsid w:val="00A9596C"/>
    <w:rsid w:val="00AA63AB"/>
    <w:rsid w:val="00AA7A8E"/>
    <w:rsid w:val="00AB66E1"/>
    <w:rsid w:val="00AC78D4"/>
    <w:rsid w:val="00AF65FB"/>
    <w:rsid w:val="00B02EE2"/>
    <w:rsid w:val="00B03B2D"/>
    <w:rsid w:val="00B0791C"/>
    <w:rsid w:val="00B107A5"/>
    <w:rsid w:val="00B170FE"/>
    <w:rsid w:val="00B226CB"/>
    <w:rsid w:val="00B274EF"/>
    <w:rsid w:val="00B34531"/>
    <w:rsid w:val="00B46DDD"/>
    <w:rsid w:val="00B52875"/>
    <w:rsid w:val="00B6221F"/>
    <w:rsid w:val="00B71F86"/>
    <w:rsid w:val="00B727AB"/>
    <w:rsid w:val="00B900EE"/>
    <w:rsid w:val="00B91365"/>
    <w:rsid w:val="00B92D8B"/>
    <w:rsid w:val="00BA4EFB"/>
    <w:rsid w:val="00BB0BB8"/>
    <w:rsid w:val="00BD054F"/>
    <w:rsid w:val="00BD08AE"/>
    <w:rsid w:val="00BD0BB8"/>
    <w:rsid w:val="00BD5933"/>
    <w:rsid w:val="00BE3B99"/>
    <w:rsid w:val="00BF0289"/>
    <w:rsid w:val="00BF091C"/>
    <w:rsid w:val="00BF78E6"/>
    <w:rsid w:val="00C066EB"/>
    <w:rsid w:val="00C078D3"/>
    <w:rsid w:val="00C10785"/>
    <w:rsid w:val="00C30730"/>
    <w:rsid w:val="00C47895"/>
    <w:rsid w:val="00C705DB"/>
    <w:rsid w:val="00C70A80"/>
    <w:rsid w:val="00C7114A"/>
    <w:rsid w:val="00C74E2C"/>
    <w:rsid w:val="00C82DEE"/>
    <w:rsid w:val="00C84DD1"/>
    <w:rsid w:val="00C934EA"/>
    <w:rsid w:val="00CA1920"/>
    <w:rsid w:val="00CA5558"/>
    <w:rsid w:val="00CB4FBA"/>
    <w:rsid w:val="00CC1FAF"/>
    <w:rsid w:val="00D00A7B"/>
    <w:rsid w:val="00D12C7E"/>
    <w:rsid w:val="00D427F3"/>
    <w:rsid w:val="00D50102"/>
    <w:rsid w:val="00D60782"/>
    <w:rsid w:val="00D75B18"/>
    <w:rsid w:val="00D8385F"/>
    <w:rsid w:val="00D90C6C"/>
    <w:rsid w:val="00D91038"/>
    <w:rsid w:val="00D92A10"/>
    <w:rsid w:val="00DA6616"/>
    <w:rsid w:val="00DE3AEC"/>
    <w:rsid w:val="00DE5263"/>
    <w:rsid w:val="00E01633"/>
    <w:rsid w:val="00E0309E"/>
    <w:rsid w:val="00E1132C"/>
    <w:rsid w:val="00E11E22"/>
    <w:rsid w:val="00E16E9C"/>
    <w:rsid w:val="00E17895"/>
    <w:rsid w:val="00E24D09"/>
    <w:rsid w:val="00E355D2"/>
    <w:rsid w:val="00E43990"/>
    <w:rsid w:val="00E45E3D"/>
    <w:rsid w:val="00E63CAF"/>
    <w:rsid w:val="00E72CCB"/>
    <w:rsid w:val="00E72FFB"/>
    <w:rsid w:val="00E90B0A"/>
    <w:rsid w:val="00EC3A37"/>
    <w:rsid w:val="00EC3E64"/>
    <w:rsid w:val="00EC7580"/>
    <w:rsid w:val="00ED5EA6"/>
    <w:rsid w:val="00F204F4"/>
    <w:rsid w:val="00F25589"/>
    <w:rsid w:val="00F371EA"/>
    <w:rsid w:val="00F4750F"/>
    <w:rsid w:val="00F653CE"/>
    <w:rsid w:val="00F66F6E"/>
    <w:rsid w:val="00F81516"/>
    <w:rsid w:val="00F869F8"/>
    <w:rsid w:val="00F90161"/>
    <w:rsid w:val="00FB077B"/>
    <w:rsid w:val="00FB1959"/>
    <w:rsid w:val="00FB421D"/>
    <w:rsid w:val="00FB669D"/>
    <w:rsid w:val="00FC0B6D"/>
    <w:rsid w:val="00FE371C"/>
    <w:rsid w:val="00FE4063"/>
    <w:rsid w:val="00FF23E0"/>
    <w:rsid w:val="00FF6E14"/>
    <w:rsid w:val="00FF79A2"/>
  </w:rsids>
  <m:mathPr>
    <m:mathFont m:val="Cambria Math"/>
    <m:brkBin m:val="before"/>
    <m:brkBinSub m:val="--"/>
    <m:smallFrac m:val="0"/>
    <m:dispDef/>
    <m:lMargin m:val="0"/>
    <m:rMargin m:val="0"/>
    <m:defJc m:val="centerGroup"/>
    <m:wrapIndent m:val="1440"/>
    <m:intLim m:val="subSup"/>
    <m:naryLim m:val="undOvr"/>
  </m:mathPr>
  <w:themeFontLang w:val="de-DE" w:eastAsia="zh-TW"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FE68DDF"/>
  <w15:docId w15:val="{87488618-1C56-4EAE-8628-DC2CE74E7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9" w:unhideWhenUsed="1" w:qFormat="1"/>
    <w:lsdException w:name="heading 3" w:semiHidden="1" w:uiPriority="5" w:unhideWhenUsed="1" w:qFormat="1"/>
    <w:lsdException w:name="heading 4" w:semiHidden="1" w:uiPriority="9" w:unhideWhenUsed="1" w:qFormat="1"/>
    <w:lsdException w:name="heading 5" w:uiPriority="7"/>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8"/>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4"/>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B669D"/>
    <w:pPr>
      <w:spacing w:after="120" w:line="240" w:lineRule="auto"/>
    </w:pPr>
    <w:rPr>
      <w:rFonts w:ascii="TheSans UHH" w:hAnsi="TheSans UHH"/>
    </w:rPr>
  </w:style>
  <w:style w:type="paragraph" w:styleId="berschrift1">
    <w:name w:val="heading 1"/>
    <w:basedOn w:val="Standard"/>
    <w:next w:val="Standard"/>
    <w:link w:val="berschrift1Zchn"/>
    <w:uiPriority w:val="3"/>
    <w:qFormat/>
    <w:rsid w:val="00DE3AEC"/>
    <w:pPr>
      <w:keepNext/>
      <w:keepLines/>
      <w:spacing w:before="360" w:after="240"/>
      <w:outlineLvl w:val="0"/>
    </w:pPr>
    <w:rPr>
      <w:rFonts w:eastAsiaTheme="majorEastAsia" w:cstheme="majorBidi"/>
      <w:b/>
      <w:bCs/>
      <w:sz w:val="36"/>
      <w:szCs w:val="28"/>
    </w:rPr>
  </w:style>
  <w:style w:type="paragraph" w:styleId="berschrift2">
    <w:name w:val="heading 2"/>
    <w:basedOn w:val="Standard"/>
    <w:next w:val="Standard"/>
    <w:link w:val="berschrift2Zchn"/>
    <w:uiPriority w:val="4"/>
    <w:qFormat/>
    <w:rsid w:val="00DE3AEC"/>
    <w:pPr>
      <w:keepNext/>
      <w:keepLines/>
      <w:spacing w:before="320" w:after="200"/>
      <w:outlineLvl w:val="1"/>
    </w:pPr>
    <w:rPr>
      <w:rFonts w:eastAsiaTheme="majorEastAsia" w:cstheme="majorBidi"/>
      <w:b/>
      <w:bCs/>
      <w:color w:val="000000" w:themeColor="text1"/>
      <w:sz w:val="32"/>
      <w:szCs w:val="26"/>
    </w:rPr>
  </w:style>
  <w:style w:type="paragraph" w:styleId="berschrift3">
    <w:name w:val="heading 3"/>
    <w:basedOn w:val="Standard"/>
    <w:next w:val="Standard"/>
    <w:link w:val="berschrift3Zchn"/>
    <w:uiPriority w:val="5"/>
    <w:qFormat/>
    <w:rsid w:val="00000BAF"/>
    <w:pPr>
      <w:keepNext/>
      <w:keepLines/>
      <w:spacing w:before="200" w:after="200"/>
      <w:outlineLvl w:val="2"/>
    </w:pPr>
    <w:rPr>
      <w:rFonts w:eastAsiaTheme="majorEastAsia" w:cstheme="majorBidi"/>
      <w:b/>
      <w:bCs/>
      <w:color w:val="000000" w:themeColor="text1"/>
      <w:sz w:val="28"/>
    </w:rPr>
  </w:style>
  <w:style w:type="paragraph" w:styleId="berschrift4">
    <w:name w:val="heading 4"/>
    <w:basedOn w:val="Standard"/>
    <w:next w:val="Standard"/>
    <w:link w:val="berschrift4Zchn"/>
    <w:uiPriority w:val="6"/>
    <w:qFormat/>
    <w:rsid w:val="00DE3AEC"/>
    <w:pPr>
      <w:keepNext/>
      <w:keepLines/>
      <w:spacing w:before="200" w:after="200"/>
      <w:outlineLvl w:val="3"/>
    </w:pPr>
    <w:rPr>
      <w:rFonts w:eastAsiaTheme="majorEastAsia" w:cstheme="majorBidi"/>
      <w:b/>
      <w:bCs/>
      <w:iCs/>
      <w:color w:val="000000" w:themeColor="text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dresse">
    <w:name w:val="Adresse"/>
    <w:basedOn w:val="Standard"/>
    <w:uiPriority w:val="9"/>
    <w:qFormat/>
    <w:rsid w:val="005D6901"/>
    <w:pPr>
      <w:spacing w:after="0"/>
    </w:pPr>
  </w:style>
  <w:style w:type="paragraph" w:customStyle="1" w:styleId="AbsenderAdresse">
    <w:name w:val="AbsenderAdresse"/>
    <w:basedOn w:val="Adresse"/>
    <w:uiPriority w:val="10"/>
    <w:qFormat/>
    <w:rsid w:val="005D6901"/>
    <w:pPr>
      <w:spacing w:after="100"/>
    </w:pPr>
    <w:rPr>
      <w:sz w:val="12"/>
    </w:rPr>
  </w:style>
  <w:style w:type="character" w:styleId="Hyperlink">
    <w:name w:val="Hyperlink"/>
    <w:basedOn w:val="Absatz-Standardschriftart"/>
    <w:uiPriority w:val="99"/>
    <w:rsid w:val="00467B3F"/>
    <w:rPr>
      <w:color w:val="0000FF" w:themeColor="hyperlink"/>
      <w:u w:val="single"/>
    </w:rPr>
  </w:style>
  <w:style w:type="paragraph" w:styleId="Kopfzeile">
    <w:name w:val="header"/>
    <w:basedOn w:val="Standard"/>
    <w:link w:val="KopfzeileZchn"/>
    <w:uiPriority w:val="99"/>
    <w:unhideWhenUsed/>
    <w:rsid w:val="00BD5933"/>
    <w:pPr>
      <w:tabs>
        <w:tab w:val="center" w:pos="4536"/>
        <w:tab w:val="right" w:pos="9072"/>
      </w:tabs>
      <w:spacing w:after="0"/>
    </w:pPr>
    <w:rPr>
      <w:sz w:val="16"/>
    </w:rPr>
  </w:style>
  <w:style w:type="character" w:customStyle="1" w:styleId="KopfzeileZchn">
    <w:name w:val="Kopfzeile Zchn"/>
    <w:basedOn w:val="Absatz-Standardschriftart"/>
    <w:link w:val="Kopfzeile"/>
    <w:uiPriority w:val="99"/>
    <w:rsid w:val="00BD5933"/>
    <w:rPr>
      <w:rFonts w:ascii="TheSans UHH" w:hAnsi="TheSans UHH"/>
      <w:sz w:val="16"/>
    </w:rPr>
  </w:style>
  <w:style w:type="paragraph" w:styleId="Fuzeile">
    <w:name w:val="footer"/>
    <w:basedOn w:val="Standard"/>
    <w:link w:val="FuzeileZchn"/>
    <w:uiPriority w:val="99"/>
    <w:unhideWhenUsed/>
    <w:rsid w:val="00425189"/>
    <w:pPr>
      <w:tabs>
        <w:tab w:val="center" w:pos="4536"/>
        <w:tab w:val="right" w:pos="9072"/>
      </w:tabs>
      <w:spacing w:after="0"/>
    </w:pPr>
  </w:style>
  <w:style w:type="character" w:customStyle="1" w:styleId="FuzeileZchn">
    <w:name w:val="Fußzeile Zchn"/>
    <w:basedOn w:val="Absatz-Standardschriftart"/>
    <w:link w:val="Fuzeile"/>
    <w:uiPriority w:val="99"/>
    <w:rsid w:val="00425189"/>
    <w:rPr>
      <w:rFonts w:ascii="TheSans UHH" w:hAnsi="TheSans UHH"/>
    </w:rPr>
  </w:style>
  <w:style w:type="paragraph" w:customStyle="1" w:styleId="Betreff">
    <w:name w:val="Betreff"/>
    <w:basedOn w:val="Standard"/>
    <w:uiPriority w:val="8"/>
    <w:qFormat/>
    <w:rsid w:val="006A0342"/>
    <w:pPr>
      <w:spacing w:after="680"/>
    </w:pPr>
    <w:rPr>
      <w:b/>
    </w:rPr>
  </w:style>
  <w:style w:type="paragraph" w:customStyle="1" w:styleId="AufzhlungUHHBrief">
    <w:name w:val="AufzählungUHHBrief"/>
    <w:basedOn w:val="Standard"/>
    <w:uiPriority w:val="2"/>
    <w:qFormat/>
    <w:rsid w:val="00000BAF"/>
    <w:pPr>
      <w:numPr>
        <w:numId w:val="11"/>
      </w:numPr>
      <w:spacing w:after="100" w:line="276" w:lineRule="auto"/>
      <w:ind w:left="709" w:hanging="284"/>
      <w:contextualSpacing/>
    </w:pPr>
  </w:style>
  <w:style w:type="paragraph" w:customStyle="1" w:styleId="NummerierungUHHBrief">
    <w:name w:val="NummerierungUHHBrief"/>
    <w:basedOn w:val="Standard"/>
    <w:uiPriority w:val="1"/>
    <w:qFormat/>
    <w:rsid w:val="00000BAF"/>
    <w:pPr>
      <w:numPr>
        <w:numId w:val="12"/>
      </w:numPr>
      <w:ind w:left="709" w:hanging="284"/>
    </w:pPr>
  </w:style>
  <w:style w:type="character" w:customStyle="1" w:styleId="berschrift1Zchn">
    <w:name w:val="Überschrift 1 Zchn"/>
    <w:basedOn w:val="Absatz-Standardschriftart"/>
    <w:link w:val="berschrift1"/>
    <w:uiPriority w:val="3"/>
    <w:rsid w:val="00FB669D"/>
    <w:rPr>
      <w:rFonts w:ascii="TheSans UHH" w:eastAsiaTheme="majorEastAsia" w:hAnsi="TheSans UHH" w:cstheme="majorBidi"/>
      <w:b/>
      <w:bCs/>
      <w:sz w:val="36"/>
      <w:szCs w:val="28"/>
    </w:rPr>
  </w:style>
  <w:style w:type="character" w:customStyle="1" w:styleId="berschrift2Zchn">
    <w:name w:val="Überschrift 2 Zchn"/>
    <w:basedOn w:val="Absatz-Standardschriftart"/>
    <w:link w:val="berschrift2"/>
    <w:uiPriority w:val="4"/>
    <w:rsid w:val="00FB669D"/>
    <w:rPr>
      <w:rFonts w:ascii="TheSans UHH" w:eastAsiaTheme="majorEastAsia" w:hAnsi="TheSans UHH" w:cstheme="majorBidi"/>
      <w:b/>
      <w:bCs/>
      <w:color w:val="000000" w:themeColor="text1"/>
      <w:sz w:val="32"/>
      <w:szCs w:val="26"/>
    </w:rPr>
  </w:style>
  <w:style w:type="character" w:customStyle="1" w:styleId="berschrift3Zchn">
    <w:name w:val="Überschrift 3 Zchn"/>
    <w:basedOn w:val="Absatz-Standardschriftart"/>
    <w:link w:val="berschrift3"/>
    <w:uiPriority w:val="5"/>
    <w:rsid w:val="00FB669D"/>
    <w:rPr>
      <w:rFonts w:ascii="TheSans UHH" w:eastAsiaTheme="majorEastAsia" w:hAnsi="TheSans UHH" w:cstheme="majorBidi"/>
      <w:b/>
      <w:bCs/>
      <w:color w:val="000000" w:themeColor="text1"/>
      <w:sz w:val="28"/>
    </w:rPr>
  </w:style>
  <w:style w:type="character" w:customStyle="1" w:styleId="berschrift4Zchn">
    <w:name w:val="Überschrift 4 Zchn"/>
    <w:basedOn w:val="Absatz-Standardschriftart"/>
    <w:link w:val="berschrift4"/>
    <w:uiPriority w:val="6"/>
    <w:rsid w:val="00FB669D"/>
    <w:rPr>
      <w:rFonts w:ascii="TheSans UHH" w:eastAsiaTheme="majorEastAsia" w:hAnsi="TheSans UHH" w:cstheme="majorBidi"/>
      <w:b/>
      <w:bCs/>
      <w:iCs/>
      <w:color w:val="000000" w:themeColor="text1"/>
      <w:sz w:val="24"/>
    </w:rPr>
  </w:style>
  <w:style w:type="character" w:styleId="Platzhaltertext">
    <w:name w:val="Placeholder Text"/>
    <w:basedOn w:val="Absatz-Standardschriftart"/>
    <w:uiPriority w:val="99"/>
    <w:semiHidden/>
    <w:rsid w:val="005412FD"/>
    <w:rPr>
      <w:color w:val="808080"/>
    </w:rPr>
  </w:style>
  <w:style w:type="paragraph" w:styleId="Sprechblasentext">
    <w:name w:val="Balloon Text"/>
    <w:basedOn w:val="Standard"/>
    <w:link w:val="SprechblasentextZchn"/>
    <w:uiPriority w:val="99"/>
    <w:semiHidden/>
    <w:unhideWhenUsed/>
    <w:rsid w:val="006D552F"/>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D552F"/>
    <w:rPr>
      <w:rFonts w:ascii="Tahoma" w:hAnsi="Tahoma" w:cs="Tahoma"/>
      <w:sz w:val="16"/>
      <w:szCs w:val="16"/>
    </w:rPr>
  </w:style>
  <w:style w:type="paragraph" w:customStyle="1" w:styleId="Absender">
    <w:name w:val="Absender"/>
    <w:basedOn w:val="Standard"/>
    <w:uiPriority w:val="12"/>
    <w:qFormat/>
    <w:rsid w:val="00FB669D"/>
    <w:pPr>
      <w:spacing w:line="220" w:lineRule="atLeast"/>
    </w:pPr>
    <w:rPr>
      <w:sz w:val="16"/>
      <w:szCs w:val="16"/>
    </w:rPr>
  </w:style>
  <w:style w:type="paragraph" w:styleId="Funotentext">
    <w:name w:val="footnote text"/>
    <w:basedOn w:val="Standard"/>
    <w:link w:val="FunotentextZchn"/>
    <w:uiPriority w:val="99"/>
    <w:semiHidden/>
    <w:unhideWhenUsed/>
    <w:rsid w:val="001C3C60"/>
    <w:pPr>
      <w:spacing w:after="0"/>
    </w:pPr>
    <w:rPr>
      <w:sz w:val="20"/>
      <w:szCs w:val="20"/>
    </w:rPr>
  </w:style>
  <w:style w:type="character" w:customStyle="1" w:styleId="FunotentextZchn">
    <w:name w:val="Fußnotentext Zchn"/>
    <w:basedOn w:val="Absatz-Standardschriftart"/>
    <w:link w:val="Funotentext"/>
    <w:uiPriority w:val="99"/>
    <w:semiHidden/>
    <w:rsid w:val="001C3C60"/>
    <w:rPr>
      <w:rFonts w:ascii="TheSans UHH" w:hAnsi="TheSans UHH"/>
      <w:sz w:val="20"/>
      <w:szCs w:val="20"/>
    </w:rPr>
  </w:style>
  <w:style w:type="character" w:styleId="Funotenzeichen">
    <w:name w:val="footnote reference"/>
    <w:basedOn w:val="Absatz-Standardschriftart"/>
    <w:uiPriority w:val="99"/>
    <w:semiHidden/>
    <w:unhideWhenUsed/>
    <w:rsid w:val="001C3C60"/>
    <w:rPr>
      <w:vertAlign w:val="superscript"/>
    </w:rPr>
  </w:style>
  <w:style w:type="paragraph" w:styleId="Inhaltsverzeichnisberschrift">
    <w:name w:val="TOC Heading"/>
    <w:basedOn w:val="berschrift1"/>
    <w:next w:val="Standard"/>
    <w:uiPriority w:val="39"/>
    <w:unhideWhenUsed/>
    <w:qFormat/>
    <w:rsid w:val="00124F18"/>
    <w:pPr>
      <w:spacing w:before="240" w:after="0" w:line="259" w:lineRule="auto"/>
      <w:outlineLvl w:val="9"/>
    </w:pPr>
    <w:rPr>
      <w:rFonts w:asciiTheme="majorHAnsi" w:hAnsiTheme="majorHAnsi"/>
      <w:b w:val="0"/>
      <w:bCs w:val="0"/>
      <w:color w:val="365F91" w:themeColor="accent1" w:themeShade="BF"/>
      <w:sz w:val="32"/>
      <w:szCs w:val="32"/>
      <w:lang w:eastAsia="de-DE"/>
    </w:rPr>
  </w:style>
  <w:style w:type="paragraph" w:styleId="Verzeichnis2">
    <w:name w:val="toc 2"/>
    <w:basedOn w:val="Standard"/>
    <w:next w:val="Standard"/>
    <w:autoRedefine/>
    <w:uiPriority w:val="39"/>
    <w:unhideWhenUsed/>
    <w:rsid w:val="00124F18"/>
    <w:pPr>
      <w:spacing w:after="100"/>
      <w:ind w:left="220"/>
    </w:pPr>
  </w:style>
  <w:style w:type="paragraph" w:styleId="Listenabsatz">
    <w:name w:val="List Paragraph"/>
    <w:basedOn w:val="Standard"/>
    <w:uiPriority w:val="34"/>
    <w:qFormat/>
    <w:rsid w:val="00124F18"/>
    <w:pPr>
      <w:ind w:left="720"/>
      <w:contextualSpacing/>
    </w:pPr>
  </w:style>
  <w:style w:type="paragraph" w:styleId="Verzeichnis3">
    <w:name w:val="toc 3"/>
    <w:basedOn w:val="Standard"/>
    <w:next w:val="Standard"/>
    <w:autoRedefine/>
    <w:uiPriority w:val="39"/>
    <w:unhideWhenUsed/>
    <w:rsid w:val="00383176"/>
    <w:pPr>
      <w:spacing w:after="100"/>
      <w:ind w:left="440"/>
    </w:pPr>
  </w:style>
  <w:style w:type="paragraph" w:styleId="StandardWeb">
    <w:name w:val="Normal (Web)"/>
    <w:uiPriority w:val="99"/>
    <w:rsid w:val="00682B55"/>
    <w:pPr>
      <w:spacing w:after="0" w:line="240" w:lineRule="auto"/>
    </w:pPr>
    <w:rPr>
      <w:rFonts w:ascii="Times New Roman" w:eastAsia="SimSun" w:hAnsi="Times New Roman" w:cs="Times New Roman"/>
      <w:sz w:val="20"/>
      <w:szCs w:val="20"/>
      <w:lang w:eastAsia="de-DE"/>
    </w:rPr>
  </w:style>
  <w:style w:type="character" w:styleId="Kommentarzeichen">
    <w:name w:val="annotation reference"/>
    <w:basedOn w:val="Absatz-Standardschriftart"/>
    <w:uiPriority w:val="99"/>
    <w:semiHidden/>
    <w:unhideWhenUsed/>
    <w:rsid w:val="006F7715"/>
    <w:rPr>
      <w:sz w:val="16"/>
      <w:szCs w:val="16"/>
    </w:rPr>
  </w:style>
  <w:style w:type="paragraph" w:styleId="Kommentartext">
    <w:name w:val="annotation text"/>
    <w:basedOn w:val="Standard"/>
    <w:link w:val="KommentartextZchn"/>
    <w:uiPriority w:val="99"/>
    <w:unhideWhenUsed/>
    <w:rsid w:val="006F7715"/>
    <w:rPr>
      <w:sz w:val="20"/>
      <w:szCs w:val="20"/>
    </w:rPr>
  </w:style>
  <w:style w:type="character" w:customStyle="1" w:styleId="KommentartextZchn">
    <w:name w:val="Kommentartext Zchn"/>
    <w:basedOn w:val="Absatz-Standardschriftart"/>
    <w:link w:val="Kommentartext"/>
    <w:uiPriority w:val="99"/>
    <w:rsid w:val="006F7715"/>
    <w:rPr>
      <w:rFonts w:ascii="TheSans UHH" w:hAnsi="TheSans UHH"/>
      <w:sz w:val="20"/>
      <w:szCs w:val="20"/>
    </w:rPr>
  </w:style>
  <w:style w:type="paragraph" w:styleId="Kommentarthema">
    <w:name w:val="annotation subject"/>
    <w:basedOn w:val="Kommentartext"/>
    <w:next w:val="Kommentartext"/>
    <w:link w:val="KommentarthemaZchn"/>
    <w:uiPriority w:val="99"/>
    <w:semiHidden/>
    <w:unhideWhenUsed/>
    <w:rsid w:val="006F7715"/>
    <w:rPr>
      <w:b/>
      <w:bCs/>
    </w:rPr>
  </w:style>
  <w:style w:type="character" w:customStyle="1" w:styleId="KommentarthemaZchn">
    <w:name w:val="Kommentarthema Zchn"/>
    <w:basedOn w:val="KommentartextZchn"/>
    <w:link w:val="Kommentarthema"/>
    <w:uiPriority w:val="99"/>
    <w:semiHidden/>
    <w:rsid w:val="006F7715"/>
    <w:rPr>
      <w:rFonts w:ascii="TheSans UHH" w:hAnsi="TheSans UHH"/>
      <w:b/>
      <w:bCs/>
      <w:sz w:val="20"/>
      <w:szCs w:val="20"/>
    </w:rPr>
  </w:style>
  <w:style w:type="paragraph" w:styleId="Verzeichnis1">
    <w:name w:val="toc 1"/>
    <w:basedOn w:val="Standard"/>
    <w:next w:val="Standard"/>
    <w:autoRedefine/>
    <w:uiPriority w:val="39"/>
    <w:unhideWhenUsed/>
    <w:rsid w:val="00345C01"/>
    <w:pPr>
      <w:tabs>
        <w:tab w:val="right" w:leader="dot" w:pos="8948"/>
      </w:tabs>
      <w:spacing w:after="100"/>
      <w:ind w:left="426" w:hanging="426"/>
    </w:pPr>
  </w:style>
  <w:style w:type="character" w:styleId="NichtaufgelsteErwhnung">
    <w:name w:val="Unresolved Mention"/>
    <w:basedOn w:val="Absatz-Standardschriftart"/>
    <w:uiPriority w:val="99"/>
    <w:semiHidden/>
    <w:unhideWhenUsed/>
    <w:rsid w:val="003219D8"/>
    <w:rPr>
      <w:color w:val="605E5C"/>
      <w:shd w:val="clear" w:color="auto" w:fill="E1DFDD"/>
    </w:rPr>
  </w:style>
  <w:style w:type="character" w:styleId="Fett">
    <w:name w:val="Strong"/>
    <w:basedOn w:val="Absatz-Standardschriftart"/>
    <w:uiPriority w:val="22"/>
    <w:qFormat/>
    <w:rsid w:val="004E2CC6"/>
    <w:rPr>
      <w:b/>
      <w:bCs/>
    </w:rPr>
  </w:style>
  <w:style w:type="character" w:styleId="BesuchterLink">
    <w:name w:val="FollowedHyperlink"/>
    <w:basedOn w:val="Absatz-Standardschriftart"/>
    <w:uiPriority w:val="99"/>
    <w:semiHidden/>
    <w:unhideWhenUsed/>
    <w:rsid w:val="00E90B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24927">
      <w:bodyDiv w:val="1"/>
      <w:marLeft w:val="0"/>
      <w:marRight w:val="0"/>
      <w:marTop w:val="0"/>
      <w:marBottom w:val="0"/>
      <w:divBdr>
        <w:top w:val="none" w:sz="0" w:space="0" w:color="auto"/>
        <w:left w:val="none" w:sz="0" w:space="0" w:color="auto"/>
        <w:bottom w:val="none" w:sz="0" w:space="0" w:color="auto"/>
        <w:right w:val="none" w:sz="0" w:space="0" w:color="auto"/>
      </w:divBdr>
    </w:div>
    <w:div w:id="101651951">
      <w:bodyDiv w:val="1"/>
      <w:marLeft w:val="0"/>
      <w:marRight w:val="0"/>
      <w:marTop w:val="0"/>
      <w:marBottom w:val="0"/>
      <w:divBdr>
        <w:top w:val="none" w:sz="0" w:space="0" w:color="auto"/>
        <w:left w:val="none" w:sz="0" w:space="0" w:color="auto"/>
        <w:bottom w:val="none" w:sz="0" w:space="0" w:color="auto"/>
        <w:right w:val="none" w:sz="0" w:space="0" w:color="auto"/>
      </w:divBdr>
    </w:div>
    <w:div w:id="191263640">
      <w:bodyDiv w:val="1"/>
      <w:marLeft w:val="0"/>
      <w:marRight w:val="0"/>
      <w:marTop w:val="0"/>
      <w:marBottom w:val="0"/>
      <w:divBdr>
        <w:top w:val="none" w:sz="0" w:space="0" w:color="auto"/>
        <w:left w:val="none" w:sz="0" w:space="0" w:color="auto"/>
        <w:bottom w:val="none" w:sz="0" w:space="0" w:color="auto"/>
        <w:right w:val="none" w:sz="0" w:space="0" w:color="auto"/>
      </w:divBdr>
    </w:div>
    <w:div w:id="272446071">
      <w:bodyDiv w:val="1"/>
      <w:marLeft w:val="0"/>
      <w:marRight w:val="0"/>
      <w:marTop w:val="0"/>
      <w:marBottom w:val="0"/>
      <w:divBdr>
        <w:top w:val="none" w:sz="0" w:space="0" w:color="auto"/>
        <w:left w:val="none" w:sz="0" w:space="0" w:color="auto"/>
        <w:bottom w:val="none" w:sz="0" w:space="0" w:color="auto"/>
        <w:right w:val="none" w:sz="0" w:space="0" w:color="auto"/>
      </w:divBdr>
      <w:divsChild>
        <w:div w:id="309750693">
          <w:marLeft w:val="0"/>
          <w:marRight w:val="0"/>
          <w:marTop w:val="0"/>
          <w:marBottom w:val="0"/>
          <w:divBdr>
            <w:top w:val="none" w:sz="0" w:space="0" w:color="auto"/>
            <w:left w:val="none" w:sz="0" w:space="0" w:color="auto"/>
            <w:bottom w:val="none" w:sz="0" w:space="0" w:color="auto"/>
            <w:right w:val="none" w:sz="0" w:space="0" w:color="auto"/>
          </w:divBdr>
          <w:divsChild>
            <w:div w:id="1096483367">
              <w:marLeft w:val="0"/>
              <w:marRight w:val="0"/>
              <w:marTop w:val="0"/>
              <w:marBottom w:val="0"/>
              <w:divBdr>
                <w:top w:val="none" w:sz="0" w:space="0" w:color="auto"/>
                <w:left w:val="none" w:sz="0" w:space="0" w:color="auto"/>
                <w:bottom w:val="none" w:sz="0" w:space="0" w:color="auto"/>
                <w:right w:val="none" w:sz="0" w:space="0" w:color="auto"/>
              </w:divBdr>
            </w:div>
          </w:divsChild>
        </w:div>
        <w:div w:id="784276309">
          <w:marLeft w:val="0"/>
          <w:marRight w:val="0"/>
          <w:marTop w:val="0"/>
          <w:marBottom w:val="0"/>
          <w:divBdr>
            <w:top w:val="none" w:sz="0" w:space="0" w:color="auto"/>
            <w:left w:val="none" w:sz="0" w:space="0" w:color="auto"/>
            <w:bottom w:val="none" w:sz="0" w:space="0" w:color="auto"/>
            <w:right w:val="none" w:sz="0" w:space="0" w:color="auto"/>
          </w:divBdr>
        </w:div>
        <w:div w:id="215774209">
          <w:marLeft w:val="0"/>
          <w:marRight w:val="0"/>
          <w:marTop w:val="0"/>
          <w:marBottom w:val="0"/>
          <w:divBdr>
            <w:top w:val="none" w:sz="0" w:space="0" w:color="auto"/>
            <w:left w:val="none" w:sz="0" w:space="0" w:color="auto"/>
            <w:bottom w:val="none" w:sz="0" w:space="0" w:color="auto"/>
            <w:right w:val="none" w:sz="0" w:space="0" w:color="auto"/>
          </w:divBdr>
        </w:div>
        <w:div w:id="71510136">
          <w:marLeft w:val="0"/>
          <w:marRight w:val="0"/>
          <w:marTop w:val="0"/>
          <w:marBottom w:val="0"/>
          <w:divBdr>
            <w:top w:val="none" w:sz="0" w:space="0" w:color="auto"/>
            <w:left w:val="none" w:sz="0" w:space="0" w:color="auto"/>
            <w:bottom w:val="none" w:sz="0" w:space="0" w:color="auto"/>
            <w:right w:val="none" w:sz="0" w:space="0" w:color="auto"/>
          </w:divBdr>
        </w:div>
      </w:divsChild>
    </w:div>
    <w:div w:id="280503475">
      <w:bodyDiv w:val="1"/>
      <w:marLeft w:val="0"/>
      <w:marRight w:val="0"/>
      <w:marTop w:val="0"/>
      <w:marBottom w:val="0"/>
      <w:divBdr>
        <w:top w:val="none" w:sz="0" w:space="0" w:color="auto"/>
        <w:left w:val="none" w:sz="0" w:space="0" w:color="auto"/>
        <w:bottom w:val="none" w:sz="0" w:space="0" w:color="auto"/>
        <w:right w:val="none" w:sz="0" w:space="0" w:color="auto"/>
      </w:divBdr>
    </w:div>
    <w:div w:id="396325037">
      <w:bodyDiv w:val="1"/>
      <w:marLeft w:val="0"/>
      <w:marRight w:val="0"/>
      <w:marTop w:val="0"/>
      <w:marBottom w:val="0"/>
      <w:divBdr>
        <w:top w:val="none" w:sz="0" w:space="0" w:color="auto"/>
        <w:left w:val="none" w:sz="0" w:space="0" w:color="auto"/>
        <w:bottom w:val="none" w:sz="0" w:space="0" w:color="auto"/>
        <w:right w:val="none" w:sz="0" w:space="0" w:color="auto"/>
      </w:divBdr>
    </w:div>
    <w:div w:id="543101730">
      <w:bodyDiv w:val="1"/>
      <w:marLeft w:val="0"/>
      <w:marRight w:val="0"/>
      <w:marTop w:val="0"/>
      <w:marBottom w:val="0"/>
      <w:divBdr>
        <w:top w:val="none" w:sz="0" w:space="0" w:color="auto"/>
        <w:left w:val="none" w:sz="0" w:space="0" w:color="auto"/>
        <w:bottom w:val="none" w:sz="0" w:space="0" w:color="auto"/>
        <w:right w:val="none" w:sz="0" w:space="0" w:color="auto"/>
      </w:divBdr>
    </w:div>
    <w:div w:id="554778756">
      <w:bodyDiv w:val="1"/>
      <w:marLeft w:val="0"/>
      <w:marRight w:val="0"/>
      <w:marTop w:val="0"/>
      <w:marBottom w:val="0"/>
      <w:divBdr>
        <w:top w:val="none" w:sz="0" w:space="0" w:color="auto"/>
        <w:left w:val="none" w:sz="0" w:space="0" w:color="auto"/>
        <w:bottom w:val="none" w:sz="0" w:space="0" w:color="auto"/>
        <w:right w:val="none" w:sz="0" w:space="0" w:color="auto"/>
      </w:divBdr>
    </w:div>
    <w:div w:id="1132282556">
      <w:bodyDiv w:val="1"/>
      <w:marLeft w:val="0"/>
      <w:marRight w:val="0"/>
      <w:marTop w:val="0"/>
      <w:marBottom w:val="0"/>
      <w:divBdr>
        <w:top w:val="none" w:sz="0" w:space="0" w:color="auto"/>
        <w:left w:val="none" w:sz="0" w:space="0" w:color="auto"/>
        <w:bottom w:val="none" w:sz="0" w:space="0" w:color="auto"/>
        <w:right w:val="none" w:sz="0" w:space="0" w:color="auto"/>
      </w:divBdr>
    </w:div>
    <w:div w:id="1532037326">
      <w:bodyDiv w:val="1"/>
      <w:marLeft w:val="0"/>
      <w:marRight w:val="0"/>
      <w:marTop w:val="0"/>
      <w:marBottom w:val="0"/>
      <w:divBdr>
        <w:top w:val="none" w:sz="0" w:space="0" w:color="auto"/>
        <w:left w:val="none" w:sz="0" w:space="0" w:color="auto"/>
        <w:bottom w:val="none" w:sz="0" w:space="0" w:color="auto"/>
        <w:right w:val="none" w:sz="0" w:space="0" w:color="auto"/>
      </w:divBdr>
    </w:div>
    <w:div w:id="1999454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apers.ssrn.com/sol3/papers.cfm?abstract_id=519793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74785-184D-4299-A3D7-87ADE7164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2563</Words>
  <Characters>16150</Characters>
  <Application>Microsoft Office Word</Application>
  <DocSecurity>0</DocSecurity>
  <Lines>134</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Universität Hamburg</dc:creator>
  <cp:lastModifiedBy>Felicitas Marchlowitz</cp:lastModifiedBy>
  <cp:revision>2</cp:revision>
  <cp:lastPrinted>2020-01-27T10:44:00Z</cp:lastPrinted>
  <dcterms:created xsi:type="dcterms:W3CDTF">2025-09-16T08:59:00Z</dcterms:created>
  <dcterms:modified xsi:type="dcterms:W3CDTF">2025-09-16T08:59:00Z</dcterms:modified>
</cp:coreProperties>
</file>